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6" w:rsidRDefault="00FF5DB6">
      <w:pPr>
        <w:rPr>
          <w:rFonts w:hint="eastAsia"/>
        </w:rPr>
      </w:pPr>
    </w:p>
    <w:p w:rsidR="00433B1A" w:rsidRDefault="00433B1A" w:rsidP="00433B1A"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 w:rsidRPr="00007EB9">
        <w:rPr>
          <w:rFonts w:ascii="方正小标宋简体" w:eastAsia="方正小标宋简体" w:hAnsi="宋体" w:hint="eastAsia"/>
          <w:sz w:val="44"/>
          <w:szCs w:val="44"/>
        </w:rPr>
        <w:t>中共宝鸡市委政法委员会</w:t>
      </w:r>
      <w:r w:rsidRPr="00387432">
        <w:rPr>
          <w:rFonts w:ascii="方正书宋简体" w:eastAsia="方正书宋简体" w:hAnsi="仿宋" w:hint="eastAsia"/>
          <w:b/>
          <w:sz w:val="44"/>
          <w:szCs w:val="44"/>
        </w:rPr>
        <w:t>201</w:t>
      </w:r>
      <w:r>
        <w:rPr>
          <w:rFonts w:ascii="方正书宋简体" w:eastAsia="方正书宋简体" w:hAnsi="仿宋" w:hint="eastAsia"/>
          <w:b/>
          <w:sz w:val="44"/>
          <w:szCs w:val="44"/>
        </w:rPr>
        <w:t>8</w:t>
      </w:r>
      <w:r w:rsidRPr="00387432">
        <w:rPr>
          <w:rFonts w:ascii="方正书宋简体" w:eastAsia="方正书宋简体" w:hAnsi="仿宋" w:hint="eastAsia"/>
          <w:b/>
          <w:sz w:val="44"/>
          <w:szCs w:val="44"/>
        </w:rPr>
        <w:t>年部门</w:t>
      </w:r>
      <w:r>
        <w:rPr>
          <w:rFonts w:ascii="方正书宋简体" w:eastAsia="方正书宋简体" w:hAnsi="仿宋" w:hint="eastAsia"/>
          <w:b/>
          <w:sz w:val="44"/>
          <w:szCs w:val="44"/>
        </w:rPr>
        <w:t>综合</w:t>
      </w:r>
      <w:r w:rsidRPr="00387432">
        <w:rPr>
          <w:rFonts w:ascii="方正书宋简体" w:eastAsia="方正书宋简体" w:hAnsi="仿宋" w:hint="eastAsia"/>
          <w:b/>
          <w:sz w:val="44"/>
          <w:szCs w:val="44"/>
        </w:rPr>
        <w:t>预算说明</w:t>
      </w:r>
    </w:p>
    <w:p w:rsidR="00433B1A" w:rsidRPr="00F11385" w:rsidRDefault="00433B1A" w:rsidP="00433B1A">
      <w:pPr>
        <w:spacing w:line="600" w:lineRule="exact"/>
        <w:ind w:firstLineChars="200" w:firstLine="640"/>
        <w:rPr>
          <w:rFonts w:ascii="黑体" w:eastAsia="黑体" w:hAnsi="Tahoma" w:cs="Tahoma" w:hint="eastAsia"/>
          <w:sz w:val="32"/>
          <w:szCs w:val="32"/>
        </w:rPr>
      </w:pPr>
      <w:r w:rsidRPr="00F11385">
        <w:rPr>
          <w:rFonts w:ascii="黑体" w:eastAsia="黑体" w:hint="eastAsia"/>
          <w:sz w:val="32"/>
          <w:szCs w:val="32"/>
        </w:rPr>
        <w:t>一、部门主要职责</w:t>
      </w:r>
    </w:p>
    <w:p w:rsidR="00433B1A" w:rsidRPr="00886721" w:rsidRDefault="00433B1A" w:rsidP="00433B1A">
      <w:pPr>
        <w:spacing w:line="59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BB37DD">
        <w:rPr>
          <w:rFonts w:ascii="仿宋_GB2312" w:eastAsia="仿宋_GB2312" w:hAnsi="仿宋" w:hint="eastAsia"/>
          <w:sz w:val="32"/>
          <w:szCs w:val="32"/>
        </w:rPr>
        <w:t>中共宝鸡市委政法委员会</w:t>
      </w:r>
      <w:r w:rsidRPr="009728CD">
        <w:rPr>
          <w:rFonts w:ascii="仿宋_GB2312" w:eastAsia="仿宋_GB2312" w:hAnsi="仿宋" w:hint="eastAsia"/>
          <w:sz w:val="32"/>
          <w:szCs w:val="32"/>
        </w:rPr>
        <w:t>主要职责是：贯彻党的路线、方针、政策和省委、市委的决策部署，统一政法部门的思想和行动。对一定时期内政法工作</w:t>
      </w:r>
      <w:proofErr w:type="gramStart"/>
      <w:r w:rsidRPr="009728CD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9728CD">
        <w:rPr>
          <w:rFonts w:ascii="仿宋_GB2312" w:eastAsia="仿宋_GB2312" w:hAnsi="仿宋" w:hint="eastAsia"/>
          <w:sz w:val="32"/>
          <w:szCs w:val="32"/>
        </w:rPr>
        <w:t>全局性部署，并督促贯彻落实。组织、协调、指导维护社会稳定工作。检查政法部门执行党的法律法规、方针政策情况，研究制定落实党的方针政策、严格公正文明执法措施。支持和监督政法部门依法行使职权，指导和督促推动大要案的查处工作，研究、协调、指导重大、疑难、敏感案件的依法处理工作。组织、协调、指导社会治安综合治理工作。组织推动政法综</w:t>
      </w:r>
      <w:proofErr w:type="gramStart"/>
      <w:r w:rsidRPr="009728CD">
        <w:rPr>
          <w:rFonts w:ascii="仿宋_GB2312" w:eastAsia="仿宋_GB2312" w:hAnsi="仿宋" w:hint="eastAsia"/>
          <w:sz w:val="32"/>
          <w:szCs w:val="32"/>
        </w:rPr>
        <w:t>治维稳</w:t>
      </w:r>
      <w:proofErr w:type="gramEnd"/>
      <w:r w:rsidRPr="009728CD">
        <w:rPr>
          <w:rFonts w:ascii="仿宋_GB2312" w:eastAsia="仿宋_GB2312" w:hAnsi="仿宋" w:hint="eastAsia"/>
          <w:sz w:val="32"/>
          <w:szCs w:val="32"/>
        </w:rPr>
        <w:t>调查研究工作，研究解决政法工作中的重大问题。研究加强政法队伍建设和领导班子建设措施，协助市委考察、管理政法部门领导干部。协助纪检监察部门查处全市政法部门领导干部违法犯罪案件，督促指导有关部门查处违法违纪的政法干警，参与调查社会反映大、情况复杂的政法干警违法违纪案件。指导县区党委政法委员会工作，联系</w:t>
      </w:r>
      <w:proofErr w:type="gramStart"/>
      <w:r w:rsidRPr="009728CD">
        <w:rPr>
          <w:rFonts w:ascii="仿宋_GB2312" w:eastAsia="仿宋_GB2312" w:hAnsi="仿宋" w:hint="eastAsia"/>
          <w:sz w:val="32"/>
          <w:szCs w:val="32"/>
        </w:rPr>
        <w:t>指导市</w:t>
      </w:r>
      <w:proofErr w:type="gramEnd"/>
      <w:r w:rsidRPr="009728CD">
        <w:rPr>
          <w:rFonts w:ascii="仿宋_GB2312" w:eastAsia="仿宋_GB2312" w:hAnsi="仿宋" w:hint="eastAsia"/>
          <w:sz w:val="32"/>
          <w:szCs w:val="32"/>
        </w:rPr>
        <w:t>法学会工作。承办市委和省委政法委员会交办的其他事项。</w:t>
      </w:r>
    </w:p>
    <w:p w:rsidR="00433B1A" w:rsidRPr="00F11385" w:rsidRDefault="00433B1A" w:rsidP="00433B1A">
      <w:pPr>
        <w:widowControl/>
        <w:spacing w:line="60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 w:rsidRPr="00F11385">
        <w:rPr>
          <w:rFonts w:ascii="黑体" w:eastAsia="黑体" w:hAnsi="宋体" w:cs="宋体" w:hint="eastAsia"/>
          <w:kern w:val="0"/>
          <w:sz w:val="32"/>
          <w:szCs w:val="32"/>
        </w:rPr>
        <w:t>二、2018年年度部门工作任务</w:t>
      </w:r>
    </w:p>
    <w:p w:rsidR="00433B1A" w:rsidRPr="000708AD" w:rsidRDefault="00433B1A" w:rsidP="00433B1A">
      <w:pPr>
        <w:widowControl/>
        <w:shd w:val="clear" w:color="auto" w:fill="FFFFFF"/>
        <w:spacing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DCD">
        <w:rPr>
          <w:rFonts w:eastAsia="仿宋_GB2312" w:hint="eastAsia"/>
          <w:snapToGrid w:val="0"/>
          <w:kern w:val="34"/>
          <w:sz w:val="32"/>
          <w:szCs w:val="32"/>
        </w:rPr>
        <w:lastRenderedPageBreak/>
        <w:t>坚持以习近平新时代中国特色社会主义思想为指导，组织带领全市政法部门聚焦</w:t>
      </w:r>
      <w:r w:rsidRPr="00DE1DCD">
        <w:rPr>
          <w:rFonts w:ascii="仿宋_GB2312" w:eastAsia="仿宋_GB2312" w:hint="eastAsia"/>
          <w:sz w:val="32"/>
          <w:szCs w:val="32"/>
        </w:rPr>
        <w:t>聚力“三大目标</w:t>
      </w:r>
      <w:r w:rsidRPr="00DE1DCD">
        <w:rPr>
          <w:rFonts w:ascii="仿宋_GB2312" w:eastAsia="仿宋_GB2312" w:hAnsi="黑体" w:hint="eastAsia"/>
          <w:sz w:val="32"/>
          <w:szCs w:val="32"/>
        </w:rPr>
        <w:t>”</w:t>
      </w:r>
      <w:r w:rsidRPr="00DE1DCD">
        <w:rPr>
          <w:rFonts w:ascii="仿宋_GB2312" w:eastAsia="仿宋_GB2312" w:hint="eastAsia"/>
          <w:sz w:val="32"/>
          <w:szCs w:val="32"/>
        </w:rPr>
        <w:t>“六大行动”，切实履行好维护国家政治安全、确保社会大局稳定、促进社会公平正义、保障人民安居乐业的职责使命，进一步提升人民群众获得感、幸福感、安全感，为建设最具幸福感城市</w:t>
      </w:r>
      <w:proofErr w:type="gramStart"/>
      <w:r w:rsidRPr="00DE1DCD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DE1DCD">
        <w:rPr>
          <w:rFonts w:ascii="仿宋_GB2312" w:eastAsia="仿宋_GB2312" w:hint="eastAsia"/>
          <w:sz w:val="32"/>
          <w:szCs w:val="32"/>
        </w:rPr>
        <w:t>新的贡献。</w:t>
      </w:r>
      <w:r w:rsidRPr="00DE1DCD">
        <w:rPr>
          <w:rFonts w:eastAsia="仿宋_GB2312"/>
          <w:sz w:val="32"/>
        </w:rPr>
        <w:t>重点抓好</w:t>
      </w:r>
      <w:r w:rsidRPr="00DE1DCD">
        <w:rPr>
          <w:rFonts w:eastAsia="仿宋_GB2312" w:hint="eastAsia"/>
          <w:sz w:val="32"/>
        </w:rPr>
        <w:t>五个方面的</w:t>
      </w:r>
      <w:r w:rsidRPr="00DE1DCD">
        <w:rPr>
          <w:rFonts w:eastAsia="仿宋_GB2312"/>
          <w:sz w:val="32"/>
        </w:rPr>
        <w:t>工作：</w:t>
      </w:r>
      <w:r w:rsidRPr="00DE1DCD">
        <w:rPr>
          <w:rFonts w:ascii="黑体" w:eastAsia="黑体" w:hAnsi="黑体" w:hint="eastAsia"/>
          <w:sz w:val="32"/>
        </w:rPr>
        <w:t>一是</w:t>
      </w:r>
      <w:r w:rsidRPr="00DE1DCD">
        <w:rPr>
          <w:rFonts w:ascii="仿宋_GB2312" w:eastAsia="仿宋_GB2312" w:hAnsi="黑体" w:hint="eastAsia"/>
          <w:sz w:val="32"/>
        </w:rPr>
        <w:t>紧紧围绕打好防范化解重大风险、精准脱贫、污染防治“三大攻坚战”，切实加强对重点行业、重点领域、重点区域的风险防控</w:t>
      </w:r>
      <w:r w:rsidRPr="00DE1DCD">
        <w:rPr>
          <w:rFonts w:ascii="仿宋_GB2312" w:eastAsia="仿宋_GB2312" w:hint="eastAsia"/>
          <w:sz w:val="32"/>
          <w:szCs w:val="32"/>
        </w:rPr>
        <w:t>。</w:t>
      </w:r>
      <w:r w:rsidRPr="00DE1DCD">
        <w:rPr>
          <w:rFonts w:ascii="黑体" w:eastAsia="黑体" w:hAnsi="黑体" w:hint="eastAsia"/>
          <w:sz w:val="32"/>
          <w:szCs w:val="32"/>
        </w:rPr>
        <w:t>二是</w:t>
      </w:r>
      <w:r w:rsidRPr="00DE1DCD">
        <w:rPr>
          <w:rFonts w:ascii="仿宋_GB2312" w:eastAsia="仿宋_GB2312" w:hAnsi="黑体" w:hint="eastAsia"/>
          <w:sz w:val="32"/>
          <w:szCs w:val="32"/>
        </w:rPr>
        <w:t>紧紧围绕</w:t>
      </w:r>
      <w:r w:rsidRPr="00DE1DCD">
        <w:rPr>
          <w:rFonts w:ascii="仿宋_GB2312" w:eastAsia="仿宋_GB2312" w:hAnsi="Arial" w:cs="Arial" w:hint="eastAsia"/>
          <w:color w:val="000000"/>
          <w:sz w:val="32"/>
          <w:szCs w:val="32"/>
        </w:rPr>
        <w:t>市委、市政府的重大部署</w:t>
      </w:r>
      <w:r w:rsidRPr="00DE1DCD">
        <w:rPr>
          <w:rFonts w:ascii="仿宋_GB2312" w:eastAsia="仿宋_GB2312" w:hAnsi="仿宋" w:cs="宋体" w:hint="eastAsia"/>
          <w:kern w:val="0"/>
          <w:sz w:val="32"/>
          <w:szCs w:val="32"/>
          <w:lang/>
        </w:rPr>
        <w:t>，找准结合点、着力点，</w:t>
      </w:r>
      <w:r w:rsidRPr="00DE1DCD">
        <w:rPr>
          <w:rFonts w:ascii="仿宋_GB2312" w:eastAsia="仿宋_GB2312" w:hAnsi="黑体" w:hint="eastAsia"/>
          <w:sz w:val="32"/>
          <w:szCs w:val="32"/>
        </w:rPr>
        <w:t>充分发挥法治的引领、规范、保障作用，在服务经济高质量发展</w:t>
      </w:r>
      <w:r w:rsidRPr="00DE1DCD">
        <w:rPr>
          <w:rFonts w:ascii="仿宋_GB2312" w:eastAsia="仿宋_GB2312" w:hint="eastAsia"/>
          <w:sz w:val="32"/>
          <w:szCs w:val="32"/>
        </w:rPr>
        <w:t>上发挥新作用</w:t>
      </w:r>
      <w:r w:rsidRPr="00DE1DCD">
        <w:rPr>
          <w:rFonts w:ascii="仿宋_GB2312" w:eastAsia="仿宋_GB2312" w:hAnsi="黑体" w:hint="eastAsia"/>
          <w:sz w:val="32"/>
          <w:szCs w:val="32"/>
        </w:rPr>
        <w:t>。</w:t>
      </w:r>
      <w:r w:rsidRPr="00DE1DCD">
        <w:rPr>
          <w:rFonts w:ascii="黑体" w:eastAsia="黑体" w:hAnsi="黑体" w:hint="eastAsia"/>
          <w:sz w:val="32"/>
          <w:szCs w:val="32"/>
        </w:rPr>
        <w:t>三是</w:t>
      </w:r>
      <w:r w:rsidRPr="00DE1DCD">
        <w:rPr>
          <w:rFonts w:ascii="仿宋_GB2312" w:eastAsia="仿宋_GB2312" w:hAnsi="黑体" w:hint="eastAsia"/>
          <w:sz w:val="32"/>
          <w:szCs w:val="32"/>
        </w:rPr>
        <w:t>紧紧围绕</w:t>
      </w:r>
      <w:r w:rsidRPr="00DE1DCD">
        <w:rPr>
          <w:rFonts w:ascii="仿宋_GB2312" w:eastAsia="仿宋_GB2312" w:hAnsi="仿宋" w:cs="宋体" w:hint="eastAsia"/>
          <w:kern w:val="0"/>
          <w:sz w:val="32"/>
          <w:szCs w:val="32"/>
          <w:lang/>
        </w:rPr>
        <w:t>打造共建共治共享的社会治理格局，以社会化、法治化、智能化、专业化为方向，着力推进治安防控体系建设，</w:t>
      </w:r>
      <w:r w:rsidRPr="00DE1DCD">
        <w:rPr>
          <w:rFonts w:ascii="仿宋_GB2312" w:eastAsia="仿宋_GB2312" w:hint="eastAsia"/>
          <w:sz w:val="32"/>
          <w:szCs w:val="32"/>
        </w:rPr>
        <w:t>在平安宝鸡建设上实现新突破。</w:t>
      </w:r>
      <w:r w:rsidRPr="00DE1DCD">
        <w:rPr>
          <w:rFonts w:ascii="黑体" w:eastAsia="黑体" w:hAnsi="黑体" w:hint="eastAsia"/>
          <w:sz w:val="32"/>
          <w:szCs w:val="32"/>
        </w:rPr>
        <w:t>四是</w:t>
      </w:r>
      <w:r w:rsidRPr="00DE1DCD">
        <w:rPr>
          <w:rFonts w:ascii="仿宋_GB2312" w:eastAsia="仿宋_GB2312" w:hAnsi="黑体" w:hint="eastAsia"/>
          <w:sz w:val="32"/>
          <w:szCs w:val="32"/>
        </w:rPr>
        <w:t>紧紧围绕人民群众对民主法治、公平正义的新期盼，不断提升执法司法公信力，推进</w:t>
      </w:r>
      <w:r w:rsidRPr="00DE1DCD">
        <w:rPr>
          <w:rFonts w:ascii="仿宋_GB2312" w:eastAsia="仿宋_GB2312" w:hint="eastAsia"/>
          <w:color w:val="000000"/>
          <w:sz w:val="32"/>
          <w:szCs w:val="32"/>
        </w:rPr>
        <w:t>公共法律服务体系建设</w:t>
      </w:r>
      <w:r w:rsidRPr="00DE1DCD">
        <w:rPr>
          <w:rFonts w:ascii="仿宋_GB2312" w:eastAsia="仿宋_GB2312" w:hAnsi="黑体" w:hint="eastAsia"/>
          <w:sz w:val="32"/>
          <w:szCs w:val="32"/>
        </w:rPr>
        <w:t>，</w:t>
      </w:r>
      <w:r w:rsidRPr="00DE1DCD">
        <w:rPr>
          <w:rFonts w:ascii="仿宋_GB2312" w:eastAsia="仿宋_GB2312" w:hint="eastAsia"/>
          <w:sz w:val="32"/>
          <w:szCs w:val="32"/>
        </w:rPr>
        <w:t>在法治宝鸡建设上迈出新步伐。</w:t>
      </w:r>
      <w:r w:rsidRPr="00DE1DCD">
        <w:rPr>
          <w:rFonts w:ascii="黑体" w:eastAsia="黑体" w:hAnsi="黑体" w:hint="eastAsia"/>
          <w:sz w:val="32"/>
          <w:szCs w:val="32"/>
        </w:rPr>
        <w:t>五是</w:t>
      </w:r>
      <w:r w:rsidRPr="00DE1DCD">
        <w:rPr>
          <w:rFonts w:ascii="仿宋_GB2312" w:eastAsia="仿宋_GB2312" w:hAnsi="黑体" w:hint="eastAsia"/>
          <w:sz w:val="32"/>
          <w:szCs w:val="32"/>
        </w:rPr>
        <w:t>紧紧围绕新时代党的建设新要求,</w:t>
      </w:r>
      <w:r w:rsidRPr="00DE1DCD">
        <w:rPr>
          <w:rFonts w:ascii="仿宋_GB2312" w:eastAsia="仿宋_GB2312" w:hint="eastAsia"/>
          <w:sz w:val="32"/>
          <w:szCs w:val="32"/>
        </w:rPr>
        <w:t xml:space="preserve"> 持之以恒加强思想政治、纪律作风建设，</w:t>
      </w:r>
      <w:r w:rsidRPr="00DE1DCD">
        <w:rPr>
          <w:rFonts w:ascii="仿宋_GB2312" w:eastAsia="仿宋_GB2312" w:hAnsi="黑体" w:hint="eastAsia"/>
          <w:sz w:val="32"/>
          <w:szCs w:val="32"/>
        </w:rPr>
        <w:t>推进正规化、专业化、职业化建设，</w:t>
      </w:r>
      <w:r w:rsidRPr="00DE1DCD">
        <w:rPr>
          <w:rFonts w:ascii="仿宋_GB2312" w:eastAsia="仿宋_GB2312" w:hAnsi="楷体" w:cs="宋体" w:hint="eastAsia"/>
          <w:kern w:val="0"/>
          <w:sz w:val="32"/>
          <w:szCs w:val="32"/>
          <w:lang/>
        </w:rPr>
        <w:t>在政法队伍建设上</w:t>
      </w:r>
      <w:r w:rsidRPr="00DE1DCD">
        <w:rPr>
          <w:rFonts w:ascii="仿宋_GB2312" w:eastAsia="仿宋_GB2312" w:hint="eastAsia"/>
          <w:sz w:val="32"/>
          <w:szCs w:val="32"/>
        </w:rPr>
        <w:t>取得新成效</w:t>
      </w:r>
      <w:r w:rsidRPr="00DE1DCD">
        <w:rPr>
          <w:rFonts w:ascii="仿宋_GB2312" w:eastAsia="仿宋_GB2312" w:hAnsi="楷体" w:cs="宋体" w:hint="eastAsia"/>
          <w:kern w:val="0"/>
          <w:sz w:val="32"/>
          <w:szCs w:val="32"/>
          <w:lang/>
        </w:rPr>
        <w:t>。</w:t>
      </w:r>
    </w:p>
    <w:p w:rsidR="00433B1A" w:rsidRPr="00F11385" w:rsidRDefault="00433B1A" w:rsidP="00433B1A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F11385">
        <w:rPr>
          <w:rFonts w:ascii="黑体" w:eastAsia="黑体" w:hint="eastAsia"/>
          <w:sz w:val="32"/>
          <w:szCs w:val="32"/>
        </w:rPr>
        <w:t>三、部门预算单位构成</w:t>
      </w:r>
    </w:p>
    <w:p w:rsidR="00433B1A" w:rsidRDefault="00433B1A" w:rsidP="00433B1A">
      <w:pPr>
        <w:widowControl/>
        <w:tabs>
          <w:tab w:val="left" w:pos="7902"/>
        </w:tabs>
        <w:spacing w:line="590" w:lineRule="exact"/>
        <w:ind w:firstLineChars="196" w:firstLine="627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从预算单位构成看,本部门的部门预算仅包括本委机关,无纳入本部门2018年部门预算编制单位内的二级预算单位。</w:t>
      </w:r>
    </w:p>
    <w:p w:rsidR="00433B1A" w:rsidRPr="00F11385" w:rsidRDefault="00433B1A" w:rsidP="00433B1A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F11385">
        <w:rPr>
          <w:rFonts w:ascii="黑体" w:eastAsia="黑体" w:hint="eastAsia"/>
          <w:sz w:val="32"/>
          <w:szCs w:val="32"/>
        </w:rPr>
        <w:lastRenderedPageBreak/>
        <w:t>四、部门人员情况说明</w:t>
      </w:r>
    </w:p>
    <w:p w:rsidR="00433B1A" w:rsidRPr="00001FB7" w:rsidRDefault="00433B1A" w:rsidP="00433B1A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C7F1B"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1月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底，本部门人员编制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CC7F1B">
        <w:rPr>
          <w:rFonts w:ascii="仿宋_GB2312" w:eastAsia="仿宋_GB2312" w:hAnsi="仿宋_GB2312" w:cs="仿宋_GB2312" w:hint="eastAsia"/>
          <w:sz w:val="32"/>
          <w:szCs w:val="32"/>
        </w:rPr>
        <w:t>，实有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32 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单位管理的离退休人员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13   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人。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工勤人员2人，编制在机关事务局。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901"/>
        <w:gridCol w:w="2482"/>
        <w:gridCol w:w="3370"/>
        <w:gridCol w:w="1596"/>
      </w:tblGrid>
      <w:tr w:rsidR="00433B1A" w:rsidRPr="00DE346B" w:rsidTr="0045535A">
        <w:trPr>
          <w:trHeight w:val="380"/>
        </w:trPr>
        <w:tc>
          <w:tcPr>
            <w:tcW w:w="817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901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482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编制人数</w:t>
            </w:r>
          </w:p>
        </w:tc>
        <w:tc>
          <w:tcPr>
            <w:tcW w:w="3370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实有人数</w:t>
            </w:r>
          </w:p>
        </w:tc>
        <w:tc>
          <w:tcPr>
            <w:tcW w:w="1596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离</w:t>
            </w:r>
            <w:r>
              <w:rPr>
                <w:rFonts w:ascii="仿宋_GB2312" w:eastAsia="仿宋_GB2312" w:hint="eastAsia"/>
                <w:sz w:val="24"/>
              </w:rPr>
              <w:t>退</w:t>
            </w:r>
            <w:r w:rsidRPr="00DE346B">
              <w:rPr>
                <w:rFonts w:ascii="仿宋_GB2312" w:eastAsia="仿宋_GB2312" w:hint="eastAsia"/>
                <w:sz w:val="24"/>
              </w:rPr>
              <w:t>休人数</w:t>
            </w:r>
          </w:p>
        </w:tc>
      </w:tr>
      <w:tr w:rsidR="00433B1A" w:rsidRPr="00DE346B" w:rsidTr="0045535A">
        <w:trPr>
          <w:trHeight w:val="400"/>
        </w:trPr>
        <w:tc>
          <w:tcPr>
            <w:tcW w:w="817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433B1A" w:rsidRPr="00DE346B" w:rsidRDefault="00433B1A" w:rsidP="0045535A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DE346B">
              <w:rPr>
                <w:rFonts w:ascii="仿宋_GB2312" w:eastAsia="仿宋_GB2312" w:hint="eastAsia"/>
                <w:sz w:val="24"/>
              </w:rPr>
              <w:t>中共宝鸡市</w:t>
            </w:r>
            <w:r>
              <w:rPr>
                <w:rFonts w:ascii="仿宋_GB2312" w:eastAsia="仿宋_GB2312" w:hint="eastAsia"/>
                <w:sz w:val="24"/>
              </w:rPr>
              <w:t>委政法委员会</w:t>
            </w:r>
          </w:p>
        </w:tc>
        <w:tc>
          <w:tcPr>
            <w:tcW w:w="2482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3370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433B1A" w:rsidRPr="00DE346B" w:rsidRDefault="00433B1A" w:rsidP="0045535A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</w:tr>
    </w:tbl>
    <w:p w:rsidR="00433B1A" w:rsidRDefault="00433B1A" w:rsidP="00433B1A">
      <w:pPr>
        <w:ind w:firstLine="640"/>
        <w:rPr>
          <w:rFonts w:ascii="黑体" w:eastAsia="黑体" w:hint="eastAsia"/>
          <w:sz w:val="32"/>
          <w:szCs w:val="32"/>
        </w:rPr>
      </w:pPr>
    </w:p>
    <w:p w:rsidR="00433B1A" w:rsidRDefault="00433B1A" w:rsidP="00433B1A">
      <w:pPr>
        <w:ind w:firstLine="640"/>
        <w:rPr>
          <w:rFonts w:ascii="黑体" w:eastAsia="黑体" w:hint="eastAsia"/>
          <w:sz w:val="32"/>
          <w:szCs w:val="32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Pr="00F11385" w:rsidRDefault="00433B1A" w:rsidP="00433B1A">
      <w:pPr>
        <w:ind w:firstLine="640"/>
        <w:rPr>
          <w:rFonts w:ascii="黑体" w:eastAsia="黑体" w:hAnsi="仿宋_GB2312" w:cs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4395" cy="3200400"/>
            <wp:effectExtent l="19050" t="0" r="21055" b="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br w:type="textWrapping" w:clear="all"/>
      </w:r>
      <w:r w:rsidRPr="00F11385">
        <w:rPr>
          <w:rFonts w:ascii="黑体" w:eastAsia="黑体" w:hint="eastAsia"/>
          <w:sz w:val="32"/>
          <w:szCs w:val="32"/>
        </w:rPr>
        <w:lastRenderedPageBreak/>
        <w:t>五、</w:t>
      </w:r>
      <w:r w:rsidRPr="00F11385">
        <w:rPr>
          <w:rFonts w:ascii="黑体" w:eastAsia="黑体" w:hAnsi="仿宋_GB2312" w:cs="仿宋_GB2312" w:hint="eastAsia"/>
          <w:sz w:val="32"/>
          <w:szCs w:val="32"/>
        </w:rPr>
        <w:t>部门国有资产占有使用及资产购置情况说明</w:t>
      </w:r>
    </w:p>
    <w:p w:rsidR="00433B1A" w:rsidRDefault="00433B1A" w:rsidP="00433B1A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截至2018年1月底，本部门共有车辆2辆，无单台价值20万元以上的设备。 2018年部门预算未安排购置车辆；未安排购置单价20万元以上的设备。 </w:t>
      </w:r>
    </w:p>
    <w:p w:rsidR="00433B1A" w:rsidRPr="00F11385" w:rsidRDefault="00433B1A" w:rsidP="00433B1A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F11385">
        <w:rPr>
          <w:rFonts w:ascii="黑体" w:eastAsia="黑体" w:hint="eastAsia"/>
          <w:sz w:val="32"/>
          <w:szCs w:val="32"/>
        </w:rPr>
        <w:t>六、部门预算绩效目标说明</w:t>
      </w:r>
    </w:p>
    <w:p w:rsidR="00433B1A" w:rsidRPr="00123638" w:rsidRDefault="00433B1A" w:rsidP="00433B1A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717D9A"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717D9A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，本</w:t>
      </w:r>
      <w:r w:rsidRPr="00717D9A">
        <w:rPr>
          <w:rFonts w:ascii="仿宋_GB2312" w:eastAsia="仿宋_GB2312" w:hint="eastAsia"/>
          <w:color w:val="000000"/>
          <w:sz w:val="32"/>
          <w:szCs w:val="32"/>
        </w:rPr>
        <w:t>部门</w:t>
      </w:r>
      <w:r>
        <w:rPr>
          <w:rFonts w:ascii="仿宋_GB2312" w:eastAsia="仿宋_GB2312" w:hint="eastAsia"/>
          <w:color w:val="000000"/>
          <w:sz w:val="32"/>
          <w:szCs w:val="32"/>
        </w:rPr>
        <w:t>实现了</w:t>
      </w:r>
      <w:r w:rsidRPr="00717D9A">
        <w:rPr>
          <w:rFonts w:ascii="仿宋_GB2312" w:eastAsia="仿宋_GB2312" w:hint="eastAsia"/>
          <w:color w:val="000000"/>
          <w:sz w:val="32"/>
          <w:szCs w:val="32"/>
        </w:rPr>
        <w:t>绩效目标</w:t>
      </w:r>
      <w:r>
        <w:rPr>
          <w:rFonts w:ascii="仿宋_GB2312" w:eastAsia="仿宋_GB2312" w:hint="eastAsia"/>
          <w:color w:val="000000"/>
          <w:sz w:val="32"/>
          <w:szCs w:val="32"/>
        </w:rPr>
        <w:t>管理</w:t>
      </w:r>
      <w:r w:rsidRPr="00717D9A">
        <w:rPr>
          <w:rFonts w:ascii="仿宋_GB2312" w:eastAsia="仿宋_GB2312" w:hint="eastAsia"/>
          <w:color w:val="000000"/>
          <w:sz w:val="32"/>
          <w:szCs w:val="32"/>
        </w:rPr>
        <w:t>全覆盖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717D9A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涉及一般公共预算当年拨款</w:t>
      </w:r>
      <w:r>
        <w:rPr>
          <w:rFonts w:ascii="仿宋_GB2312" w:eastAsia="仿宋_GB2312" w:hAnsi="Tahoma" w:cs="Tahoma" w:hint="eastAsia"/>
          <w:color w:val="444444"/>
          <w:sz w:val="32"/>
          <w:szCs w:val="32"/>
        </w:rPr>
        <w:t>898.55</w:t>
      </w:r>
      <w:r w:rsidRPr="0062472A">
        <w:rPr>
          <w:rFonts w:ascii="仿宋_GB2312" w:eastAsia="仿宋_GB2312" w:hAnsi="Tahoma" w:cs="Tahoma" w:hint="eastAsia"/>
          <w:color w:val="444444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，上年结转15.76万元，共计当年预算收入914.31万元，无政府性基金预算当年拨款。</w:t>
      </w:r>
    </w:p>
    <w:p w:rsidR="00433B1A" w:rsidRPr="009D3F1A" w:rsidRDefault="00433B1A" w:rsidP="00433B1A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F11385">
        <w:rPr>
          <w:rFonts w:ascii="黑体" w:eastAsia="黑体" w:hint="eastAsia"/>
          <w:sz w:val="32"/>
          <w:szCs w:val="32"/>
        </w:rPr>
        <w:t>七、2018年部门预算收支说明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（一）收支预算总体情况。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按照2018年的工作任务及目标，我委坚持“量入为出、保障重点、兼顾一般、厉行节约”的原则，严控一般性支出，保证重点支出。2018年一般公共预算收入预算914.31万元，支出预算914.31万元,较上年增加143.44万元，</w:t>
      </w:r>
      <w:r w:rsidRPr="00CC7F1B">
        <w:rPr>
          <w:rFonts w:ascii="仿宋_GB2312" w:eastAsia="仿宋_GB2312" w:hint="eastAsia"/>
          <w:sz w:val="32"/>
          <w:szCs w:val="32"/>
        </w:rPr>
        <w:t>增加的主要原因是</w:t>
      </w:r>
      <w:r w:rsidRPr="0006002D">
        <w:rPr>
          <w:rFonts w:ascii="仿宋_GB2312" w:eastAsia="仿宋_GB2312" w:hint="eastAsia"/>
          <w:sz w:val="32"/>
          <w:szCs w:val="32"/>
        </w:rPr>
        <w:t>人员经费和公用经费支出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</w:p>
    <w:p w:rsidR="00433B1A" w:rsidRDefault="00433B1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3B1A" w:rsidRDefault="00433B1A">
      <w:pPr>
        <w:rPr>
          <w:rFonts w:hint="eastAsia"/>
        </w:rPr>
      </w:pP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（二）财政拨款收支情况</w:t>
      </w:r>
    </w:p>
    <w:p w:rsidR="00433B1A" w:rsidRPr="006E7A80" w:rsidRDefault="00433B1A" w:rsidP="00433B1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2678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年我</w:t>
      </w:r>
      <w:proofErr w:type="gramStart"/>
      <w:r>
        <w:rPr>
          <w:rFonts w:ascii="仿宋_GB2312" w:eastAsia="仿宋_GB2312" w:hint="eastAsia"/>
          <w:sz w:val="32"/>
          <w:szCs w:val="32"/>
        </w:rPr>
        <w:t>委</w:t>
      </w:r>
      <w:r w:rsidRPr="003F2678">
        <w:rPr>
          <w:rFonts w:ascii="仿宋_GB2312" w:eastAsia="仿宋_GB2312" w:hint="eastAsia"/>
          <w:sz w:val="32"/>
          <w:szCs w:val="32"/>
        </w:rPr>
        <w:t>财政</w:t>
      </w:r>
      <w:proofErr w:type="gramEnd"/>
      <w:r w:rsidRPr="003F2678">
        <w:rPr>
          <w:rFonts w:ascii="仿宋_GB2312" w:eastAsia="仿宋_GB2312" w:hint="eastAsia"/>
          <w:sz w:val="32"/>
          <w:szCs w:val="32"/>
        </w:rPr>
        <w:t>拨款收入预算为</w:t>
      </w:r>
      <w:r>
        <w:rPr>
          <w:rFonts w:ascii="仿宋_GB2312" w:eastAsia="仿宋_GB2312" w:hint="eastAsia"/>
          <w:sz w:val="32"/>
          <w:szCs w:val="32"/>
        </w:rPr>
        <w:t>898.55万元，上年结转15.76万元，合计914.31万元，支出预算898.55万元，结转下年15.76万元。较上年增加143.44万元，</w:t>
      </w:r>
      <w:r w:rsidRPr="00CC7F1B">
        <w:rPr>
          <w:rFonts w:ascii="仿宋_GB2312" w:eastAsia="仿宋_GB2312" w:hint="eastAsia"/>
          <w:sz w:val="32"/>
          <w:szCs w:val="32"/>
        </w:rPr>
        <w:t>增加的主要原因是</w:t>
      </w:r>
      <w:r w:rsidRPr="0006002D">
        <w:rPr>
          <w:rFonts w:ascii="仿宋_GB2312" w:eastAsia="仿宋_GB2312" w:hint="eastAsia"/>
          <w:sz w:val="32"/>
          <w:szCs w:val="32"/>
        </w:rPr>
        <w:t>人员经费和公用经费支出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（三）一般公共预算拨款支出明细情况</w:t>
      </w:r>
    </w:p>
    <w:p w:rsidR="00433B1A" w:rsidRPr="00C73238" w:rsidRDefault="00433B1A" w:rsidP="00433B1A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 w:rsidRPr="00C7323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1、一般公共预算当年拨款规模变化情况。</w:t>
      </w:r>
    </w:p>
    <w:p w:rsidR="00433B1A" w:rsidRPr="00DE346B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2018年一般公共预算收入预算898.55万元，较上年增加143.44万元，增加的</w:t>
      </w:r>
      <w:r w:rsidRPr="00CC7F1B">
        <w:rPr>
          <w:rFonts w:ascii="仿宋_GB2312" w:eastAsia="仿宋_GB2312" w:hint="eastAsia"/>
          <w:sz w:val="32"/>
          <w:szCs w:val="32"/>
        </w:rPr>
        <w:t>主要原因是</w:t>
      </w:r>
      <w:r w:rsidRPr="0006002D">
        <w:rPr>
          <w:rFonts w:ascii="仿宋_GB2312" w:eastAsia="仿宋_GB2312" w:hint="eastAsia"/>
          <w:sz w:val="32"/>
          <w:szCs w:val="32"/>
        </w:rPr>
        <w:t>人员经费和公用经费支出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Pr="00C73238" w:rsidRDefault="00433B1A" w:rsidP="00433B1A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 w:rsidRPr="00C73238">
        <w:rPr>
          <w:rFonts w:ascii="仿宋_GB2312" w:eastAsia="仿宋_GB2312" w:hint="eastAsia"/>
          <w:b/>
          <w:bCs/>
          <w:sz w:val="32"/>
          <w:szCs w:val="32"/>
        </w:rPr>
        <w:t>2、</w:t>
      </w:r>
      <w:r w:rsidRPr="00C7323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支出按功能科目分类的明细情况。</w:t>
      </w:r>
    </w:p>
    <w:p w:rsidR="00433B1A" w:rsidRPr="00DE346B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（1）2013601------行政运行539.05万元，</w:t>
      </w:r>
      <w:r w:rsidRPr="00FA6EBF">
        <w:rPr>
          <w:rFonts w:ascii="仿宋_GB2312" w:eastAsia="仿宋_GB2312" w:hint="eastAsia"/>
          <w:bCs/>
          <w:sz w:val="32"/>
          <w:szCs w:val="32"/>
        </w:rPr>
        <w:t>为人员经费和公用经费支出，较上年增加143.03万元，</w:t>
      </w:r>
      <w:r>
        <w:rPr>
          <w:rFonts w:ascii="仿宋_GB2312" w:eastAsia="仿宋_GB2312" w:hint="eastAsia"/>
          <w:bCs/>
          <w:sz w:val="32"/>
          <w:szCs w:val="32"/>
        </w:rPr>
        <w:t>增加的</w:t>
      </w:r>
      <w:r w:rsidRPr="00CC7F1B">
        <w:rPr>
          <w:rFonts w:ascii="仿宋_GB2312" w:eastAsia="仿宋_GB2312" w:hint="eastAsia"/>
          <w:bCs/>
          <w:sz w:val="32"/>
          <w:szCs w:val="32"/>
        </w:rPr>
        <w:t>主要原因是</w:t>
      </w:r>
      <w:r w:rsidRPr="0006002D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增加及人员</w:t>
      </w:r>
      <w:r w:rsidRPr="0006002D">
        <w:rPr>
          <w:rFonts w:ascii="仿宋_GB2312" w:eastAsia="仿宋_GB2312" w:hint="eastAsia"/>
          <w:sz w:val="32"/>
          <w:szCs w:val="32"/>
        </w:rPr>
        <w:t>经费和公用经费支出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Pr="00CC7F1B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 w:rsidRPr="00892F7B">
        <w:rPr>
          <w:rFonts w:ascii="仿宋_GB2312" w:eastAsia="仿宋_GB2312" w:hint="eastAsia"/>
          <w:b/>
          <w:bCs/>
          <w:sz w:val="32"/>
          <w:szCs w:val="32"/>
        </w:rPr>
        <w:t>（2）</w:t>
      </w:r>
      <w:r>
        <w:rPr>
          <w:rFonts w:ascii="仿宋_GB2312" w:eastAsia="仿宋_GB2312" w:hint="eastAsia"/>
          <w:b/>
          <w:bCs/>
          <w:sz w:val="32"/>
          <w:szCs w:val="32"/>
        </w:rPr>
        <w:t>2013602</w:t>
      </w:r>
      <w:r w:rsidRPr="00892F7B">
        <w:rPr>
          <w:rFonts w:ascii="仿宋_GB2312" w:eastAsia="仿宋_GB2312" w:hint="eastAsia"/>
          <w:b/>
          <w:bCs/>
          <w:sz w:val="32"/>
          <w:szCs w:val="32"/>
        </w:rPr>
        <w:t>——</w:t>
      </w:r>
      <w:r>
        <w:rPr>
          <w:rFonts w:ascii="仿宋_GB2312" w:eastAsia="仿宋_GB2312" w:hint="eastAsia"/>
          <w:b/>
          <w:bCs/>
          <w:sz w:val="32"/>
          <w:szCs w:val="32"/>
        </w:rPr>
        <w:t>一般行政管理事务289</w:t>
      </w:r>
      <w:r w:rsidRPr="00892F7B">
        <w:rPr>
          <w:rFonts w:ascii="仿宋_GB2312" w:eastAsia="仿宋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int="eastAsia"/>
          <w:bCs/>
          <w:sz w:val="32"/>
          <w:szCs w:val="32"/>
        </w:rPr>
        <w:t>，为项目支出，较上年减少4.64万元，</w:t>
      </w:r>
      <w:r w:rsidRPr="00CC7F1B">
        <w:rPr>
          <w:rFonts w:ascii="仿宋_GB2312" w:eastAsia="仿宋_GB2312" w:hint="eastAsia"/>
          <w:bCs/>
          <w:sz w:val="32"/>
          <w:szCs w:val="32"/>
        </w:rPr>
        <w:t>主要原因是</w:t>
      </w:r>
      <w:r>
        <w:rPr>
          <w:rFonts w:ascii="仿宋_GB2312" w:eastAsia="仿宋_GB2312" w:hint="eastAsia"/>
          <w:bCs/>
          <w:sz w:val="32"/>
          <w:szCs w:val="32"/>
        </w:rPr>
        <w:t xml:space="preserve">压缩了部分项目支出 </w:t>
      </w:r>
      <w:r w:rsidRPr="00CC7F1B">
        <w:rPr>
          <w:rFonts w:ascii="仿宋_GB2312" w:eastAsia="仿宋_GB2312" w:hint="eastAsia"/>
          <w:bCs/>
          <w:sz w:val="32"/>
          <w:szCs w:val="32"/>
        </w:rPr>
        <w:t xml:space="preserve">。  </w:t>
      </w:r>
    </w:p>
    <w:p w:rsidR="00433B1A" w:rsidRPr="009649AD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  <w:u w:val="single"/>
        </w:rPr>
      </w:pPr>
      <w:r w:rsidRPr="00892F7B">
        <w:rPr>
          <w:rFonts w:ascii="仿宋_GB2312" w:eastAsia="仿宋_GB2312" w:hint="eastAsia"/>
          <w:b/>
          <w:bCs/>
          <w:sz w:val="32"/>
          <w:szCs w:val="32"/>
        </w:rPr>
        <w:t>（3）2080505——机关事业单位基本养老保险缴费支出</w:t>
      </w:r>
      <w:r>
        <w:rPr>
          <w:rFonts w:ascii="仿宋_GB2312" w:eastAsia="仿宋_GB2312" w:hint="eastAsia"/>
          <w:b/>
          <w:bCs/>
          <w:sz w:val="32"/>
          <w:szCs w:val="32"/>
        </w:rPr>
        <w:t>50.13</w:t>
      </w:r>
      <w:r w:rsidRPr="00892F7B"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bCs/>
          <w:sz w:val="32"/>
          <w:szCs w:val="32"/>
        </w:rPr>
        <w:t>全部为人员经费支出，较上年增加3.62万元，增加的</w:t>
      </w:r>
      <w:r w:rsidRPr="00892F7B">
        <w:rPr>
          <w:rFonts w:ascii="仿宋_GB2312" w:eastAsia="仿宋_GB2312" w:hint="eastAsia"/>
          <w:bCs/>
          <w:sz w:val="32"/>
          <w:szCs w:val="32"/>
        </w:rPr>
        <w:t>主要</w:t>
      </w:r>
      <w:r w:rsidRPr="00CC7F1B">
        <w:rPr>
          <w:rFonts w:ascii="仿宋_GB2312" w:eastAsia="仿宋_GB2312" w:hint="eastAsia"/>
          <w:bCs/>
          <w:sz w:val="32"/>
          <w:szCs w:val="32"/>
        </w:rPr>
        <w:t>原因是</w:t>
      </w:r>
      <w:r w:rsidRPr="0006002D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养老保险经</w:t>
      </w:r>
      <w:r w:rsidRPr="0006002D">
        <w:rPr>
          <w:rFonts w:ascii="仿宋_GB2312" w:eastAsia="仿宋_GB2312" w:hint="eastAsia"/>
          <w:sz w:val="32"/>
          <w:szCs w:val="32"/>
        </w:rPr>
        <w:t>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</w:t>
      </w:r>
    </w:p>
    <w:p w:rsidR="00433B1A" w:rsidRPr="009649AD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  <w:u w:val="single"/>
        </w:rPr>
      </w:pPr>
      <w:r w:rsidRPr="00892F7B">
        <w:rPr>
          <w:rFonts w:ascii="仿宋_GB2312" w:eastAsia="仿宋_GB2312" w:hint="eastAsia"/>
          <w:b/>
          <w:bCs/>
          <w:sz w:val="32"/>
          <w:szCs w:val="32"/>
        </w:rPr>
        <w:t>（4）2101101——行政单位医疗支出</w:t>
      </w:r>
      <w:r>
        <w:rPr>
          <w:rFonts w:ascii="仿宋_GB2312" w:eastAsia="仿宋_GB2312" w:hint="eastAsia"/>
          <w:b/>
          <w:bCs/>
          <w:sz w:val="32"/>
          <w:szCs w:val="32"/>
        </w:rPr>
        <w:t>20.37</w:t>
      </w:r>
      <w:r w:rsidRPr="00892F7B">
        <w:rPr>
          <w:rFonts w:ascii="仿宋_GB2312" w:eastAsia="仿宋_GB2312" w:hint="eastAsia"/>
          <w:b/>
          <w:bCs/>
          <w:sz w:val="32"/>
          <w:szCs w:val="32"/>
        </w:rPr>
        <w:t>万元，</w:t>
      </w:r>
      <w:r>
        <w:rPr>
          <w:rFonts w:ascii="仿宋_GB2312" w:eastAsia="仿宋_GB2312" w:hint="eastAsia"/>
          <w:bCs/>
          <w:sz w:val="32"/>
          <w:szCs w:val="32"/>
        </w:rPr>
        <w:t>全部为人员经费支出，较上年增加1.43万元，增加的</w:t>
      </w:r>
      <w:r w:rsidRPr="00892F7B">
        <w:rPr>
          <w:rFonts w:ascii="仿宋_GB2312" w:eastAsia="仿宋_GB2312" w:hint="eastAsia"/>
          <w:bCs/>
          <w:sz w:val="32"/>
          <w:szCs w:val="32"/>
        </w:rPr>
        <w:t>主要</w:t>
      </w:r>
      <w:r w:rsidRPr="00CC7F1B">
        <w:rPr>
          <w:rFonts w:ascii="仿宋_GB2312" w:eastAsia="仿宋_GB2312" w:hint="eastAsia"/>
          <w:bCs/>
          <w:sz w:val="32"/>
          <w:szCs w:val="32"/>
        </w:rPr>
        <w:t>原因是</w:t>
      </w:r>
      <w:r w:rsidRPr="0006002D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医疗保险经</w:t>
      </w:r>
      <w:r w:rsidRPr="0006002D">
        <w:rPr>
          <w:rFonts w:ascii="仿宋_GB2312" w:eastAsia="仿宋_GB2312" w:hint="eastAsia"/>
          <w:sz w:val="32"/>
          <w:szCs w:val="32"/>
        </w:rPr>
        <w:t>费支出</w:t>
      </w:r>
      <w:r>
        <w:rPr>
          <w:rFonts w:ascii="仿宋_GB2312" w:eastAsia="仿宋_GB2312" w:hint="eastAsia"/>
          <w:sz w:val="32"/>
          <w:szCs w:val="32"/>
        </w:rPr>
        <w:t>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C73238">
        <w:rPr>
          <w:rFonts w:ascii="仿宋_GB2312" w:eastAsia="仿宋_GB2312" w:hint="eastAsia"/>
          <w:b/>
          <w:bCs/>
          <w:sz w:val="32"/>
          <w:szCs w:val="32"/>
        </w:rPr>
        <w:lastRenderedPageBreak/>
        <w:t>3、支出按经济科目分类的明细情况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433B1A" w:rsidRPr="009649AD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（1）301——工资福利支出544.49万元，</w:t>
      </w:r>
      <w:r w:rsidRPr="00380B44">
        <w:rPr>
          <w:rFonts w:ascii="仿宋_GB2312" w:eastAsia="仿宋_GB2312" w:hint="eastAsia"/>
          <w:bCs/>
          <w:sz w:val="32"/>
          <w:szCs w:val="32"/>
        </w:rPr>
        <w:t>全部为人员经费支出，较上年</w:t>
      </w:r>
      <w:r>
        <w:rPr>
          <w:rFonts w:ascii="仿宋_GB2312" w:eastAsia="仿宋_GB2312" w:hint="eastAsia"/>
          <w:bCs/>
          <w:sz w:val="32"/>
          <w:szCs w:val="32"/>
        </w:rPr>
        <w:t>增加123.62万元，增加的主要原因</w:t>
      </w:r>
      <w:r w:rsidRPr="00CC7F1B">
        <w:rPr>
          <w:rFonts w:ascii="仿宋_GB2312" w:eastAsia="仿宋_GB2312" w:hint="eastAsia"/>
          <w:bCs/>
          <w:sz w:val="32"/>
          <w:szCs w:val="32"/>
        </w:rPr>
        <w:t>是</w:t>
      </w:r>
      <w:r w:rsidRPr="0006002D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增加及工资福利支出增加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</w:t>
      </w:r>
    </w:p>
    <w:p w:rsidR="00433B1A" w:rsidRPr="00CC7F1B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（2）302——商品和服务支出342.8万元，</w:t>
      </w:r>
      <w:r w:rsidRPr="00380B44">
        <w:rPr>
          <w:rFonts w:ascii="仿宋_GB2312" w:eastAsia="仿宋_GB2312" w:hint="eastAsia"/>
          <w:bCs/>
          <w:sz w:val="32"/>
          <w:szCs w:val="32"/>
        </w:rPr>
        <w:t>其中，公用经费支出</w:t>
      </w:r>
      <w:r>
        <w:rPr>
          <w:rFonts w:ascii="仿宋_GB2312" w:eastAsia="仿宋_GB2312" w:hint="eastAsia"/>
          <w:bCs/>
          <w:sz w:val="32"/>
          <w:szCs w:val="32"/>
        </w:rPr>
        <w:t>63.80</w:t>
      </w:r>
      <w:r w:rsidRPr="00380B44">
        <w:rPr>
          <w:rFonts w:ascii="仿宋_GB2312" w:eastAsia="仿宋_GB2312" w:hint="eastAsia"/>
          <w:bCs/>
          <w:sz w:val="32"/>
          <w:szCs w:val="32"/>
        </w:rPr>
        <w:t>万元，</w:t>
      </w:r>
      <w:r>
        <w:rPr>
          <w:rFonts w:ascii="仿宋_GB2312" w:eastAsia="仿宋_GB2312" w:hint="eastAsia"/>
          <w:bCs/>
          <w:sz w:val="32"/>
          <w:szCs w:val="32"/>
        </w:rPr>
        <w:t>较上年增加24.40万元，增加的主要原因是人员增加及增设了扫黑办等机构，支出加大。</w:t>
      </w:r>
      <w:r w:rsidRPr="00380B44">
        <w:rPr>
          <w:rFonts w:ascii="仿宋_GB2312" w:eastAsia="仿宋_GB2312" w:hint="eastAsia"/>
          <w:bCs/>
          <w:sz w:val="32"/>
          <w:szCs w:val="32"/>
        </w:rPr>
        <w:t>项目支出</w:t>
      </w:r>
      <w:r>
        <w:rPr>
          <w:rFonts w:ascii="仿宋_GB2312" w:eastAsia="仿宋_GB2312" w:hint="eastAsia"/>
          <w:bCs/>
          <w:sz w:val="32"/>
          <w:szCs w:val="32"/>
        </w:rPr>
        <w:t>289</w:t>
      </w:r>
      <w:r w:rsidRPr="00380B44">
        <w:rPr>
          <w:rFonts w:ascii="仿宋_GB2312" w:eastAsia="仿宋_GB2312" w:hint="eastAsia"/>
          <w:bCs/>
          <w:sz w:val="32"/>
          <w:szCs w:val="32"/>
        </w:rPr>
        <w:t>元，</w:t>
      </w:r>
      <w:r>
        <w:rPr>
          <w:rFonts w:ascii="仿宋_GB2312" w:eastAsia="仿宋_GB2312" w:hint="eastAsia"/>
          <w:bCs/>
          <w:sz w:val="32"/>
          <w:szCs w:val="32"/>
        </w:rPr>
        <w:t>较上年减少4.64万元，</w:t>
      </w:r>
      <w:r w:rsidRPr="00CC7F1B">
        <w:rPr>
          <w:rFonts w:ascii="仿宋_GB2312" w:eastAsia="仿宋_GB2312" w:hint="eastAsia"/>
          <w:bCs/>
          <w:sz w:val="32"/>
          <w:szCs w:val="32"/>
        </w:rPr>
        <w:t>主要原因是</w:t>
      </w:r>
      <w:r>
        <w:rPr>
          <w:rFonts w:ascii="仿宋_GB2312" w:eastAsia="仿宋_GB2312" w:hint="eastAsia"/>
          <w:bCs/>
          <w:sz w:val="32"/>
          <w:szCs w:val="32"/>
        </w:rPr>
        <w:t xml:space="preserve">压缩了部分项目支出 </w:t>
      </w:r>
      <w:r w:rsidRPr="00CC7F1B">
        <w:rPr>
          <w:rFonts w:ascii="仿宋_GB2312" w:eastAsia="仿宋_GB2312" w:hint="eastAsia"/>
          <w:bCs/>
          <w:sz w:val="32"/>
          <w:szCs w:val="32"/>
        </w:rPr>
        <w:t xml:space="preserve">。  </w:t>
      </w:r>
    </w:p>
    <w:p w:rsidR="00433B1A" w:rsidRPr="00380B44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（3）303——对个人和家庭补助支出1.26万元，</w:t>
      </w:r>
      <w:r w:rsidRPr="00380B44">
        <w:rPr>
          <w:rFonts w:ascii="仿宋_GB2312" w:eastAsia="仿宋_GB2312" w:hint="eastAsia"/>
          <w:bCs/>
          <w:sz w:val="32"/>
          <w:szCs w:val="32"/>
        </w:rPr>
        <w:t>全部为人员经费支出，较上年</w:t>
      </w:r>
      <w:r>
        <w:rPr>
          <w:rFonts w:ascii="仿宋_GB2312" w:eastAsia="仿宋_GB2312" w:hint="eastAsia"/>
          <w:bCs/>
          <w:sz w:val="32"/>
          <w:szCs w:val="32"/>
        </w:rPr>
        <w:t>增加0.06万元，增加的主要原因</w:t>
      </w:r>
      <w:r w:rsidRPr="00CC7F1B">
        <w:rPr>
          <w:rFonts w:ascii="仿宋_GB2312" w:eastAsia="仿宋_GB2312" w:hint="eastAsia"/>
          <w:bCs/>
          <w:sz w:val="32"/>
          <w:szCs w:val="32"/>
        </w:rPr>
        <w:t>是</w:t>
      </w:r>
      <w:r>
        <w:rPr>
          <w:rFonts w:ascii="仿宋_GB2312" w:eastAsia="仿宋_GB2312" w:hint="eastAsia"/>
          <w:bCs/>
          <w:sz w:val="32"/>
          <w:szCs w:val="32"/>
        </w:rPr>
        <w:t>对个人和家庭的补助支出增加</w:t>
      </w:r>
      <w:r w:rsidRPr="00CC7F1B">
        <w:rPr>
          <w:rFonts w:ascii="仿宋_GB2312" w:eastAsia="仿宋_GB2312" w:hint="eastAsia"/>
          <w:bCs/>
          <w:sz w:val="32"/>
          <w:szCs w:val="32"/>
        </w:rPr>
        <w:t>。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（四）政府性基金预算支出情况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本部门无政府性基金预算收支，并已公开空表。</w:t>
      </w:r>
    </w:p>
    <w:p w:rsidR="00433B1A" w:rsidRPr="00294443" w:rsidRDefault="00433B1A" w:rsidP="00433B1A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 w:rsidRPr="00294443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（五</w:t>
      </w:r>
      <w:r w:rsidRPr="00294443">
        <w:rPr>
          <w:rFonts w:ascii="仿宋_GB2312" w:eastAsia="仿宋_GB2312" w:hAnsi="仿宋_GB2312" w:cs="仿宋_GB2312"/>
          <w:b/>
          <w:kern w:val="0"/>
          <w:sz w:val="32"/>
          <w:szCs w:val="32"/>
        </w:rPr>
        <w:t>）</w:t>
      </w:r>
      <w:r w:rsidRPr="00294443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国有资本经营预算拨款收支情况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本部门无国有资本经营预算拨款收支。</w:t>
      </w:r>
    </w:p>
    <w:p w:rsidR="00433B1A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（六）“三公”经费、会议费、培训费情况说明。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按照严格控制一般性支出的预算管理要求，结合2018年拟开展的各项工作，在编制2018年“三公”经费及会议费和培训费预算时，做到只减不增。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三公”经费支出预算14万元，其中，公务接待费8万元，较上年预算下降7万元，下降原因是严格执行公务接待标准，压缩公务接待支出。公务用车购置0元，公车运行维护费6万元，其中，公务车辆购置费为0万元，我单位保留2</w:t>
      </w:r>
      <w:r w:rsidRPr="00CC7F1B">
        <w:rPr>
          <w:rFonts w:ascii="仿宋_GB2312" w:eastAsia="仿宋_GB2312" w:hint="eastAsia"/>
          <w:sz w:val="32"/>
          <w:szCs w:val="32"/>
        </w:rPr>
        <w:t>辆公</w:t>
      </w:r>
      <w:r>
        <w:rPr>
          <w:rFonts w:ascii="仿宋_GB2312" w:eastAsia="仿宋_GB2312" w:hint="eastAsia"/>
          <w:sz w:val="32"/>
          <w:szCs w:val="32"/>
        </w:rPr>
        <w:t>务用车，与上年一致；公务用车运行费为6万元，与上年一致，主要是严格公务用车管理，保障公车运行高效。</w:t>
      </w:r>
    </w:p>
    <w:p w:rsidR="00433B1A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会议费9.5万元，较上年增加5万元，增加的主</w:t>
      </w:r>
      <w:r w:rsidRPr="00CC7F1B">
        <w:rPr>
          <w:rFonts w:ascii="仿宋_GB2312" w:eastAsia="仿宋_GB2312" w:hint="eastAsia"/>
          <w:sz w:val="32"/>
          <w:szCs w:val="32"/>
        </w:rPr>
        <w:t>要原因是</w:t>
      </w:r>
      <w:r>
        <w:rPr>
          <w:rFonts w:ascii="仿宋_GB2312" w:eastAsia="仿宋_GB2312" w:hint="eastAsia"/>
          <w:sz w:val="32"/>
          <w:szCs w:val="32"/>
        </w:rPr>
        <w:t>增设了扫黑除恶等重点工作，会议支出增加。</w:t>
      </w:r>
    </w:p>
    <w:p w:rsidR="00433B1A" w:rsidRPr="00CC7F1B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培训费56.35万元，较上年增加37.71万元，增加的主要</w:t>
      </w:r>
      <w:r w:rsidRPr="00CC7F1B">
        <w:rPr>
          <w:rFonts w:ascii="仿宋_GB2312" w:eastAsia="仿宋_GB2312" w:hint="eastAsia"/>
          <w:sz w:val="32"/>
          <w:szCs w:val="32"/>
        </w:rPr>
        <w:t>原因是</w:t>
      </w:r>
      <w:r>
        <w:rPr>
          <w:rFonts w:ascii="仿宋_GB2312" w:eastAsia="仿宋_GB2312" w:hint="eastAsia"/>
          <w:sz w:val="32"/>
          <w:szCs w:val="32"/>
        </w:rPr>
        <w:t>增设了扫黑除恶等重点工作，对市县工作人员进行分期培训；加强政法队伍管理，对政法队伍骨干进行业务培训，增强队伍凝聚力和战斗力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Pr="00F11385" w:rsidRDefault="00433B1A" w:rsidP="00433B1A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F11385">
        <w:rPr>
          <w:rFonts w:ascii="仿宋_GB2312" w:eastAsia="仿宋_GB2312" w:hint="eastAsia"/>
          <w:b/>
          <w:sz w:val="32"/>
          <w:szCs w:val="32"/>
        </w:rPr>
        <w:t>（七）机关运行经费安排情况</w:t>
      </w:r>
    </w:p>
    <w:p w:rsidR="00433B1A" w:rsidRPr="00CC7F1B" w:rsidRDefault="00433B1A" w:rsidP="00433B1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11385"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 w:hint="eastAsia"/>
          <w:sz w:val="32"/>
          <w:szCs w:val="32"/>
        </w:rPr>
        <w:t>宝鸡市委政法委</w:t>
      </w:r>
      <w:r w:rsidRPr="00F11385">
        <w:rPr>
          <w:rFonts w:ascii="仿宋_GB2312" w:eastAsia="仿宋_GB2312" w:hint="eastAsia"/>
          <w:sz w:val="32"/>
          <w:szCs w:val="32"/>
        </w:rPr>
        <w:t>机关运行经费财政拨款预算</w:t>
      </w:r>
      <w:r>
        <w:rPr>
          <w:rFonts w:ascii="仿宋_GB2312" w:eastAsia="仿宋_GB2312" w:hint="eastAsia"/>
          <w:sz w:val="32"/>
          <w:szCs w:val="32"/>
        </w:rPr>
        <w:t>63.8</w:t>
      </w:r>
      <w:r w:rsidRPr="00F11385">
        <w:rPr>
          <w:rFonts w:ascii="仿宋_GB2312" w:eastAsia="仿宋_GB2312" w:hint="eastAsia"/>
          <w:sz w:val="32"/>
          <w:szCs w:val="32"/>
        </w:rPr>
        <w:t>万元，较上年增加</w:t>
      </w:r>
      <w:r>
        <w:rPr>
          <w:rFonts w:ascii="仿宋_GB2312" w:eastAsia="仿宋_GB2312" w:hint="eastAsia"/>
          <w:sz w:val="32"/>
          <w:szCs w:val="32"/>
        </w:rPr>
        <w:t>24.4</w:t>
      </w:r>
      <w:r w:rsidRPr="00F11385">
        <w:rPr>
          <w:rFonts w:ascii="仿宋_GB2312" w:eastAsia="仿宋_GB2312" w:hint="eastAsia"/>
          <w:sz w:val="32"/>
          <w:szCs w:val="32"/>
        </w:rPr>
        <w:t>万元，</w:t>
      </w:r>
      <w:r w:rsidRPr="00CC7F1B">
        <w:rPr>
          <w:rFonts w:ascii="仿宋_GB2312" w:eastAsia="仿宋_GB2312" w:hint="eastAsia"/>
          <w:sz w:val="32"/>
          <w:szCs w:val="32"/>
        </w:rPr>
        <w:t>增加的</w:t>
      </w:r>
      <w:r w:rsidRPr="00CC7F1B">
        <w:rPr>
          <w:rFonts w:ascii="仿宋_GB2312" w:eastAsia="仿宋_GB2312" w:hint="eastAsia"/>
          <w:sz w:val="32"/>
          <w:szCs w:val="32"/>
        </w:rPr>
        <w:lastRenderedPageBreak/>
        <w:t>主要原因是</w:t>
      </w:r>
      <w:r>
        <w:rPr>
          <w:rFonts w:ascii="仿宋_GB2312" w:eastAsia="仿宋_GB2312" w:hint="eastAsia"/>
          <w:sz w:val="32"/>
          <w:szCs w:val="32"/>
        </w:rPr>
        <w:t>人员增加及新设机构，支出增加</w:t>
      </w:r>
      <w:r w:rsidRPr="00CC7F1B">
        <w:rPr>
          <w:rFonts w:ascii="仿宋_GB2312" w:eastAsia="仿宋_GB2312" w:hint="eastAsia"/>
          <w:sz w:val="32"/>
          <w:szCs w:val="32"/>
        </w:rPr>
        <w:t>。</w:t>
      </w:r>
    </w:p>
    <w:p w:rsidR="00433B1A" w:rsidRPr="00F11385" w:rsidRDefault="00433B1A" w:rsidP="00433B1A">
      <w:pPr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F11385">
        <w:rPr>
          <w:rFonts w:ascii="仿宋_GB2312" w:eastAsia="仿宋_GB2312" w:hint="eastAsia"/>
          <w:b/>
          <w:bCs/>
          <w:sz w:val="32"/>
          <w:szCs w:val="32"/>
        </w:rPr>
        <w:t>（八）政府采购情况</w:t>
      </w:r>
    </w:p>
    <w:p w:rsidR="00433B1A" w:rsidRPr="00CC7F1B" w:rsidRDefault="00433B1A" w:rsidP="00433B1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C7F1B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年本部门未安排政府采购预算，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并已公开空表。</w:t>
      </w:r>
      <w:r w:rsidRPr="00CC7F1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33B1A" w:rsidRPr="00F11385" w:rsidRDefault="00433B1A" w:rsidP="00433B1A">
      <w:pPr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F11385">
        <w:rPr>
          <w:rFonts w:ascii="黑体" w:eastAsia="黑体" w:hint="eastAsia"/>
          <w:bCs/>
          <w:sz w:val="32"/>
          <w:szCs w:val="32"/>
        </w:rPr>
        <w:t>八、专业名词解释</w:t>
      </w:r>
    </w:p>
    <w:p w:rsidR="00433B1A" w:rsidRPr="00F11385" w:rsidRDefault="00433B1A" w:rsidP="00433B1A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F11385">
        <w:rPr>
          <w:rFonts w:ascii="仿宋_GB2312" w:eastAsia="仿宋_GB2312" w:hint="eastAsia"/>
          <w:b/>
          <w:sz w:val="32"/>
          <w:szCs w:val="32"/>
        </w:rPr>
        <w:t>1、“三公”经费：</w:t>
      </w:r>
      <w:r w:rsidRPr="00F11385">
        <w:rPr>
          <w:rFonts w:ascii="仿宋_GB2312" w:eastAsia="仿宋_GB2312" w:hint="eastAsia"/>
          <w:sz w:val="32"/>
          <w:szCs w:val="32"/>
        </w:rPr>
        <w:t>是指用财政拨款安排的因公出国（境）费、公务用车购置及运行费和公务接待费。其中，因公出国（境）</w:t>
      </w:r>
      <w:proofErr w:type="gramStart"/>
      <w:r w:rsidRPr="00F11385">
        <w:rPr>
          <w:rFonts w:ascii="仿宋_GB2312" w:eastAsia="仿宋_GB2312" w:hint="eastAsia"/>
          <w:sz w:val="32"/>
          <w:szCs w:val="32"/>
        </w:rPr>
        <w:t>费反映</w:t>
      </w:r>
      <w:proofErr w:type="gramEnd"/>
      <w:r w:rsidRPr="00F11385">
        <w:rPr>
          <w:rFonts w:ascii="仿宋_GB2312" w:eastAsia="仿宋_GB2312" w:hint="eastAsia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 w:rsidRPr="00F11385">
        <w:rPr>
          <w:rFonts w:ascii="仿宋_GB2312" w:eastAsia="仿宋_GB2312" w:hint="eastAsia"/>
          <w:sz w:val="32"/>
          <w:szCs w:val="32"/>
        </w:rPr>
        <w:t>费反映</w:t>
      </w:r>
      <w:proofErr w:type="gramEnd"/>
      <w:r w:rsidRPr="00F11385">
        <w:rPr>
          <w:rFonts w:ascii="仿宋_GB2312" w:eastAsia="仿宋_GB2312" w:hint="eastAsia"/>
          <w:sz w:val="32"/>
          <w:szCs w:val="32"/>
        </w:rPr>
        <w:t>单位公务用车车辆购置支出（</w:t>
      </w:r>
      <w:proofErr w:type="gramStart"/>
      <w:r w:rsidRPr="00F11385">
        <w:rPr>
          <w:rFonts w:ascii="仿宋_GB2312" w:eastAsia="仿宋_GB2312" w:hint="eastAsia"/>
          <w:sz w:val="32"/>
          <w:szCs w:val="32"/>
        </w:rPr>
        <w:t>含车辆</w:t>
      </w:r>
      <w:proofErr w:type="gramEnd"/>
      <w:r w:rsidRPr="00F11385">
        <w:rPr>
          <w:rFonts w:ascii="仿宋_GB2312" w:eastAsia="仿宋_GB2312" w:hint="eastAsia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 w:rsidRPr="00F11385">
        <w:rPr>
          <w:rFonts w:ascii="仿宋_GB2312" w:eastAsia="仿宋_GB2312" w:hint="eastAsia"/>
          <w:sz w:val="32"/>
          <w:szCs w:val="32"/>
        </w:rPr>
        <w:t>费反映</w:t>
      </w:r>
      <w:proofErr w:type="gramEnd"/>
      <w:r w:rsidRPr="00F11385">
        <w:rPr>
          <w:rFonts w:ascii="仿宋_GB2312" w:eastAsia="仿宋_GB2312" w:hint="eastAsia"/>
          <w:sz w:val="32"/>
          <w:szCs w:val="32"/>
        </w:rPr>
        <w:t>单位按规定开支的各类公务接待支出。</w:t>
      </w:r>
    </w:p>
    <w:p w:rsidR="00433B1A" w:rsidRPr="00F11385" w:rsidRDefault="00433B1A" w:rsidP="00433B1A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F11385">
        <w:rPr>
          <w:rFonts w:ascii="仿宋_GB2312" w:eastAsia="仿宋_GB2312" w:hint="eastAsia"/>
          <w:b/>
          <w:sz w:val="32"/>
          <w:szCs w:val="32"/>
        </w:rPr>
        <w:t>2、机关运行经费：</w:t>
      </w:r>
      <w:r w:rsidRPr="00F11385">
        <w:rPr>
          <w:rFonts w:ascii="仿宋_GB2312" w:eastAsia="仿宋_GB2312" w:hint="eastAsia"/>
          <w:sz w:val="32"/>
          <w:szCs w:val="32"/>
        </w:rPr>
        <w:t>为保障行政单位（包括参照公务员法管理的事业单位）运行用于购买货物和服务的各项公用经费，包括办公及印刷费、邮电费、差旅费、会议费、福利费、日常维修费、专用材料及办公用房水电费、办公用房取暖费、办公用房物业管理费、公务用车运行维护费以及其他费用。</w:t>
      </w:r>
    </w:p>
    <w:p w:rsidR="00433B1A" w:rsidRDefault="00433B1A" w:rsidP="00433B1A">
      <w:pPr>
        <w:widowControl/>
        <w:spacing w:line="500" w:lineRule="exact"/>
        <w:ind w:firstLineChars="200" w:firstLine="643"/>
        <w:jc w:val="left"/>
        <w:rPr>
          <w:rFonts w:ascii="仿宋_GB2312" w:eastAsia="仿宋_GB2312" w:hAnsi="宋体" w:hint="eastAsia"/>
          <w:b/>
          <w:bCs/>
          <w:kern w:val="0"/>
          <w:sz w:val="32"/>
          <w:szCs w:val="32"/>
        </w:rPr>
      </w:pPr>
      <w:r w:rsidRPr="00EE4854">
        <w:rPr>
          <w:rFonts w:ascii="仿宋_GB2312" w:eastAsia="仿宋_GB2312" w:cs="仿宋_GB2312" w:hint="eastAsia"/>
          <w:b/>
          <w:sz w:val="32"/>
          <w:szCs w:val="32"/>
        </w:rPr>
        <w:lastRenderedPageBreak/>
        <w:t>3、社会保障缴费：</w:t>
      </w:r>
      <w:r>
        <w:rPr>
          <w:rFonts w:ascii="仿宋_GB2312" w:eastAsia="仿宋_GB2312" w:cs="仿宋_GB2312" w:hint="eastAsia"/>
          <w:sz w:val="32"/>
          <w:szCs w:val="32"/>
        </w:rPr>
        <w:t>反映机关和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参公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事业单位为职工缴纳的基本养老保险缴费、职业年金缴费、职工基本医疗保险缴费、公务员医疗补助缴费，以及事业、工伤、生育、大病统筹和其他社会保障缴费。</w:t>
      </w:r>
    </w:p>
    <w:p w:rsidR="00433B1A" w:rsidRPr="00EE4854" w:rsidRDefault="00433B1A" w:rsidP="00433B1A">
      <w:pPr>
        <w:widowControl/>
        <w:spacing w:line="500" w:lineRule="exact"/>
        <w:ind w:firstLineChars="200" w:firstLine="640"/>
        <w:jc w:val="left"/>
        <w:rPr>
          <w:rFonts w:ascii="黑体" w:eastAsia="黑体" w:hint="eastAsia"/>
          <w:bCs/>
          <w:color w:val="FF0000"/>
          <w:sz w:val="32"/>
          <w:szCs w:val="32"/>
        </w:rPr>
      </w:pPr>
      <w:r w:rsidRPr="00F11385">
        <w:rPr>
          <w:rFonts w:ascii="黑体" w:eastAsia="黑体" w:hAnsi="宋体" w:hint="eastAsia"/>
          <w:bCs/>
          <w:kern w:val="0"/>
          <w:sz w:val="32"/>
          <w:szCs w:val="32"/>
        </w:rPr>
        <w:t>九、附件：</w:t>
      </w:r>
      <w:r w:rsidRPr="00F11385">
        <w:rPr>
          <w:rFonts w:ascii="黑体" w:eastAsia="黑体" w:hint="eastAsia"/>
          <w:bCs/>
          <w:sz w:val="32"/>
          <w:szCs w:val="32"/>
        </w:rPr>
        <w:t>2018年部门综合预算公开表</w:t>
      </w:r>
    </w:p>
    <w:p w:rsidR="00433B1A" w:rsidRDefault="00433B1A" w:rsidP="00433B1A">
      <w:pPr>
        <w:widowControl/>
        <w:spacing w:line="500" w:lineRule="exact"/>
        <w:ind w:firstLineChars="200" w:firstLine="643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ind w:firstLineChars="200" w:firstLine="643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ind w:firstLineChars="200" w:firstLine="643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ind w:firstLineChars="200" w:firstLine="643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4018"/>
      </w:tblGrid>
      <w:tr w:rsidR="00433B1A" w:rsidTr="0045535A">
        <w:trPr>
          <w:tblCellSpacing w:w="0" w:type="dxa"/>
        </w:trPr>
        <w:tc>
          <w:tcPr>
            <w:tcW w:w="1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B1A" w:rsidRDefault="00433B1A" w:rsidP="004553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72"/>
                <w:szCs w:val="72"/>
              </w:rPr>
              <w:t>2018年部门综合预算公开报表</w:t>
            </w:r>
          </w:p>
        </w:tc>
      </w:tr>
      <w:tr w:rsidR="00433B1A" w:rsidTr="0045535A">
        <w:trPr>
          <w:tblCellSpacing w:w="0" w:type="dxa"/>
        </w:trPr>
        <w:tc>
          <w:tcPr>
            <w:tcW w:w="1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B1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33B1A" w:rsidTr="0045535A">
        <w:trPr>
          <w:tblCellSpacing w:w="0" w:type="dxa"/>
        </w:trPr>
        <w:tc>
          <w:tcPr>
            <w:tcW w:w="1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3B1A" w:rsidRDefault="00433B1A" w:rsidP="0045535A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            部门名称：中共宝鸡市委政法委员会</w:t>
            </w:r>
          </w:p>
        </w:tc>
      </w:tr>
      <w:tr w:rsidR="00433B1A" w:rsidTr="0045535A">
        <w:trPr>
          <w:tblCellSpacing w:w="0" w:type="dxa"/>
        </w:trPr>
        <w:tc>
          <w:tcPr>
            <w:tcW w:w="1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3B1A" w:rsidRDefault="00433B1A" w:rsidP="0045535A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            保密审查情况：已审查</w:t>
            </w:r>
          </w:p>
        </w:tc>
      </w:tr>
      <w:tr w:rsidR="00433B1A" w:rsidTr="0045535A">
        <w:trPr>
          <w:tblCellSpacing w:w="0" w:type="dxa"/>
        </w:trPr>
        <w:tc>
          <w:tcPr>
            <w:tcW w:w="1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33B1A" w:rsidRDefault="00433B1A" w:rsidP="0045535A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            部门主要负责人审签情况：已审签</w:t>
            </w:r>
          </w:p>
        </w:tc>
      </w:tr>
    </w:tbl>
    <w:p w:rsidR="00433B1A" w:rsidRDefault="00433B1A" w:rsidP="00433B1A"/>
    <w:p w:rsidR="00433B1A" w:rsidRDefault="00433B1A" w:rsidP="00433B1A"/>
    <w:tbl>
      <w:tblPr>
        <w:tblW w:w="13486" w:type="dxa"/>
        <w:tblInd w:w="89" w:type="dxa"/>
        <w:tblLook w:val="04A0"/>
      </w:tblPr>
      <w:tblGrid>
        <w:gridCol w:w="1317"/>
        <w:gridCol w:w="6357"/>
        <w:gridCol w:w="2410"/>
        <w:gridCol w:w="3402"/>
      </w:tblGrid>
      <w:tr w:rsidR="00433B1A" w:rsidRPr="003A7677" w:rsidTr="0045535A">
        <w:trPr>
          <w:trHeight w:val="225"/>
        </w:trPr>
        <w:tc>
          <w:tcPr>
            <w:tcW w:w="13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3A7677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目录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表1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2018年部门综合预算收支总表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是否空表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公开空</w:t>
            </w:r>
            <w:proofErr w:type="gramStart"/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表理由</w:t>
            </w:r>
            <w:proofErr w:type="gramEnd"/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表2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2018年部门综合预算收入总表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表3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2018年部门综合预算支出总表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表4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2018年部门综合预算财政拨款收支总表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表5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2018年部门综合预算一般公共预算支出明细表（按功能科目分）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表6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2018年部门综合预算一般公共预算支出明细表（按经济分类科目分）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表7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2018年部门综合预算一般公共预算基本支出明细表（按功能科目分）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表8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2018年部门综合预算一般公共预算基本支出明细表（按经济分类科目分）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表9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2018年部门综合预算政府性基金收支表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无此项预算</w:t>
            </w: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表10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2018年部门综合预算专项资金支出表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33B1A" w:rsidRPr="003A7677" w:rsidTr="0045535A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表11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2018年部门综合预算政府采购（资产配置、购买服务）预算表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无此项预算</w:t>
            </w: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3A7677" w:rsidTr="004E198D">
        <w:trPr>
          <w:trHeight w:val="499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表12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>2018年部门综合预算一般公共预算拨款“三公”经费及会议费、培训费支出预算表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3A7677" w:rsidRDefault="00433B1A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A767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32F0B" w:rsidRPr="003A7677" w:rsidTr="004E198D">
        <w:trPr>
          <w:trHeight w:val="49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3A7677" w:rsidRDefault="004467BC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表13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B916FF" w:rsidRDefault="004467BC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916F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2018年部门专项业务经费</w:t>
            </w:r>
            <w:proofErr w:type="gramStart"/>
            <w:r w:rsidRPr="00B916F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一级项目</w:t>
            </w:r>
            <w:proofErr w:type="gramEnd"/>
            <w:r w:rsidRPr="00B916F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绩效目标表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Default="004467BC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3A7677" w:rsidRDefault="00732F0B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32F0B" w:rsidRPr="003A7677" w:rsidTr="004E198D">
        <w:trPr>
          <w:trHeight w:val="499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3A7677" w:rsidRDefault="004467BC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表14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3A7677" w:rsidRDefault="004467BC" w:rsidP="0045535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67BC">
              <w:rPr>
                <w:rFonts w:ascii="仿宋_GB2312" w:eastAsia="仿宋_GB2312" w:hAnsi="宋体" w:cs="宋体" w:hint="eastAsia"/>
                <w:kern w:val="0"/>
                <w:sz w:val="24"/>
              </w:rPr>
              <w:t>2018年部门专项资金整体绩效目标表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Default="004467BC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0B" w:rsidRPr="003A7677" w:rsidRDefault="004467BC" w:rsidP="0045535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本单位2018年无专项业务费</w:t>
            </w:r>
          </w:p>
        </w:tc>
      </w:tr>
    </w:tbl>
    <w:p w:rsidR="00433B1A" w:rsidRPr="003A7677" w:rsidRDefault="00433B1A" w:rsidP="00433B1A"/>
    <w:p w:rsidR="00433B1A" w:rsidRDefault="00433B1A" w:rsidP="00433B1A"/>
    <w:p w:rsidR="00433B1A" w:rsidRPr="003A7677" w:rsidRDefault="00433B1A" w:rsidP="00433B1A"/>
    <w:p w:rsidR="00433B1A" w:rsidRDefault="00433B1A" w:rsidP="00433B1A">
      <w:pPr>
        <w:rPr>
          <w:rFonts w:hint="eastAsia"/>
        </w:rPr>
      </w:pPr>
    </w:p>
    <w:p w:rsidR="00B916FF" w:rsidRDefault="00B916FF" w:rsidP="00433B1A">
      <w:pPr>
        <w:rPr>
          <w:rFonts w:hint="eastAsia"/>
        </w:rPr>
      </w:pPr>
    </w:p>
    <w:p w:rsidR="00B916FF" w:rsidRDefault="00B916FF" w:rsidP="00433B1A">
      <w:pPr>
        <w:rPr>
          <w:rFonts w:hint="eastAsia"/>
        </w:rPr>
      </w:pPr>
    </w:p>
    <w:p w:rsidR="00B916FF" w:rsidRDefault="00B916FF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Default="00535AF7" w:rsidP="00433B1A">
      <w:pPr>
        <w:rPr>
          <w:rFonts w:hint="eastAsia"/>
        </w:rPr>
      </w:pPr>
    </w:p>
    <w:p w:rsidR="00535AF7" w:rsidRPr="003A7677" w:rsidRDefault="00535AF7" w:rsidP="00433B1A"/>
    <w:tbl>
      <w:tblPr>
        <w:tblW w:w="13480" w:type="dxa"/>
        <w:tblInd w:w="89" w:type="dxa"/>
        <w:tblLook w:val="0000"/>
      </w:tblPr>
      <w:tblGrid>
        <w:gridCol w:w="3280"/>
        <w:gridCol w:w="202"/>
        <w:gridCol w:w="1158"/>
        <w:gridCol w:w="207"/>
        <w:gridCol w:w="2708"/>
        <w:gridCol w:w="122"/>
        <w:gridCol w:w="1127"/>
        <w:gridCol w:w="132"/>
        <w:gridCol w:w="2769"/>
        <w:gridCol w:w="481"/>
        <w:gridCol w:w="980"/>
        <w:gridCol w:w="314"/>
      </w:tblGrid>
      <w:tr w:rsidR="00433B1A" w:rsidRPr="00FF406B" w:rsidTr="0045535A">
        <w:trPr>
          <w:gridAfter w:val="1"/>
          <w:wAfter w:w="314" w:type="dxa"/>
          <w:trHeight w:val="44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1A" w:rsidRDefault="00433B1A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表1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gridAfter w:val="1"/>
          <w:wAfter w:w="314" w:type="dxa"/>
          <w:trHeight w:val="443"/>
        </w:trPr>
        <w:tc>
          <w:tcPr>
            <w:tcW w:w="13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2018年部门综合预算收支总表</w:t>
            </w:r>
          </w:p>
        </w:tc>
      </w:tr>
      <w:tr w:rsidR="00433B1A" w:rsidRPr="00FF406B" w:rsidTr="0045535A">
        <w:trPr>
          <w:gridAfter w:val="1"/>
          <w:wAfter w:w="314" w:type="dxa"/>
          <w:trHeight w:val="443"/>
        </w:trPr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                   入</w:t>
            </w:r>
          </w:p>
        </w:tc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                        出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一、部门预算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1、财政拨款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1、一般公共服务支出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843.81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1、人员经费和公用经费支出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609.55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(1)公共预算拨款收入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2、外交支出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(1)工资福利支出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(2)非税收入拨款收入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3、国防支出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(2)商品和服务支出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(3)政府性基金拨款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4、公共安全支出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(3)对个人和家庭的补助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(4)国有资本经营预算收入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5、教育支出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2、项目支出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304.76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2、上级补助收入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6、科学技术支出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(1)工资福利支出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3、事业收入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7、文化体育与传媒支出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(2)商品和服务支出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294.76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其中：纳入财政专户管理的收费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8、社会保障和就业支出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(3)对个人和家庭补助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4、事业单位经营收入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9、社会保险基金支出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(4)债务利息及费用支出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5、附属单位上缴收入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10、医疗卫生与计划生育支出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(5)资本性支出(基本建设)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6、其他收入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11、节能环保支出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(6)资本性支出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12、城乡社区支出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(7)对企业补助(基本建设)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13、农林水支出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(8)对企业补助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14、交通运输支出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(9)对社会保障基金补助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15、资源勘探信息等支出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(10)其他支出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16、商业服务业等支出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3、上缴上级支出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17、金融支出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4、事业单位经营支出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18、援助其他地区支出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5、对附属单位补助支出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19、国土海洋气象等支出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20、住房保障支出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21、粮油物资储备支出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22、国有资本经营预算支出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23、预备费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24、其他支出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25、转移性支出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26、债务还本支出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27、债务付息支出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28、债务发行费用支出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32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525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432A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2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8432A2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8432A2" w:rsidTr="0045535A">
        <w:tblPrEx>
          <w:tblLook w:val="04A0"/>
        </w:tblPrEx>
        <w:trPr>
          <w:trHeight w:val="450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8432A2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8432A2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32A2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5297" w:type="dxa"/>
        <w:tblInd w:w="89" w:type="dxa"/>
        <w:tblLook w:val="0000"/>
      </w:tblPr>
      <w:tblGrid>
        <w:gridCol w:w="870"/>
        <w:gridCol w:w="723"/>
        <w:gridCol w:w="219"/>
        <w:gridCol w:w="906"/>
        <w:gridCol w:w="906"/>
        <w:gridCol w:w="906"/>
        <w:gridCol w:w="583"/>
        <w:gridCol w:w="323"/>
        <w:gridCol w:w="906"/>
        <w:gridCol w:w="799"/>
        <w:gridCol w:w="107"/>
        <w:gridCol w:w="906"/>
        <w:gridCol w:w="604"/>
        <w:gridCol w:w="302"/>
        <w:gridCol w:w="290"/>
        <w:gridCol w:w="592"/>
        <w:gridCol w:w="24"/>
        <w:gridCol w:w="568"/>
        <w:gridCol w:w="338"/>
        <w:gridCol w:w="254"/>
        <w:gridCol w:w="592"/>
        <w:gridCol w:w="592"/>
        <w:gridCol w:w="592"/>
        <w:gridCol w:w="592"/>
        <w:gridCol w:w="275"/>
        <w:gridCol w:w="317"/>
        <w:gridCol w:w="1211"/>
      </w:tblGrid>
      <w:tr w:rsidR="00433B1A" w:rsidRPr="00FF406B" w:rsidTr="0045535A">
        <w:trPr>
          <w:trHeight w:val="27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表2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667"/>
        </w:trPr>
        <w:tc>
          <w:tcPr>
            <w:tcW w:w="152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Default="00433B1A" w:rsidP="0045535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2018年部门综合预算收入总表</w:t>
            </w:r>
          </w:p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</w:t>
            </w:r>
            <w:r w:rsidRPr="004A1DD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46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95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4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公共预算拨款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非税收入拨款收入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政府性基金拨款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国有资本经营预算收入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4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65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379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6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3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中共宝鸡市委政法委员会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4A1DDA" w:rsidTr="0045535A">
        <w:tblPrEx>
          <w:tblLook w:val="04A0"/>
        </w:tblPrEx>
        <w:trPr>
          <w:gridAfter w:val="2"/>
          <w:wAfter w:w="1528" w:type="dxa"/>
          <w:trHeight w:val="17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431001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中共宝鸡市委政法委员会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769" w:type="dxa"/>
        <w:tblInd w:w="89" w:type="dxa"/>
        <w:tblLook w:val="0000"/>
      </w:tblPr>
      <w:tblGrid>
        <w:gridCol w:w="756"/>
        <w:gridCol w:w="458"/>
        <w:gridCol w:w="1150"/>
        <w:gridCol w:w="1057"/>
        <w:gridCol w:w="756"/>
        <w:gridCol w:w="725"/>
        <w:gridCol w:w="112"/>
        <w:gridCol w:w="613"/>
        <w:gridCol w:w="627"/>
        <w:gridCol w:w="98"/>
        <w:gridCol w:w="725"/>
        <w:gridCol w:w="246"/>
        <w:gridCol w:w="479"/>
        <w:gridCol w:w="55"/>
        <w:gridCol w:w="534"/>
        <w:gridCol w:w="136"/>
        <w:gridCol w:w="398"/>
        <w:gridCol w:w="327"/>
        <w:gridCol w:w="207"/>
        <w:gridCol w:w="534"/>
        <w:gridCol w:w="232"/>
        <w:gridCol w:w="422"/>
        <w:gridCol w:w="603"/>
        <w:gridCol w:w="534"/>
        <w:gridCol w:w="534"/>
        <w:gridCol w:w="1451"/>
      </w:tblGrid>
      <w:tr w:rsidR="00433B1A" w:rsidRPr="00FF406B" w:rsidTr="0045535A">
        <w:trPr>
          <w:trHeight w:val="326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表3</w:t>
            </w: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496"/>
        </w:trPr>
        <w:tc>
          <w:tcPr>
            <w:tcW w:w="137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2018年部门综合预算支出总表</w:t>
            </w:r>
          </w:p>
        </w:tc>
      </w:tr>
      <w:tr w:rsidR="00433B1A" w:rsidRPr="00FF406B" w:rsidTr="0045535A">
        <w:trPr>
          <w:trHeight w:val="822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4A1DDA" w:rsidTr="0045535A">
        <w:tblPrEx>
          <w:tblLook w:val="04A0"/>
        </w:tblPrEx>
        <w:trPr>
          <w:trHeight w:val="63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4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</w:t>
            </w:r>
          </w:p>
        </w:tc>
      </w:tr>
      <w:tr w:rsidR="00433B1A" w:rsidRPr="004A1DDA" w:rsidTr="0045535A">
        <w:tblPrEx>
          <w:tblLook w:val="04A0"/>
        </w:tblPrEx>
        <w:trPr>
          <w:trHeight w:val="6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公共预算拨款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非税收入拨款收入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政府性基金拨款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国有资本经营预算收入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7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9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2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</w:tr>
      <w:tr w:rsidR="00433B1A" w:rsidRPr="004A1DDA" w:rsidTr="0045535A">
        <w:tblPrEx>
          <w:tblLook w:val="04A0"/>
        </w:tblPrEx>
        <w:trPr>
          <w:trHeight w:val="83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4A1DDA" w:rsidTr="0045535A">
        <w:tblPrEx>
          <w:tblLook w:val="04A0"/>
        </w:tblPrEx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433B1A" w:rsidRPr="004A1DDA" w:rsidTr="0045535A">
        <w:tblPrEx>
          <w:tblLook w:val="04A0"/>
        </w:tblPrEx>
        <w:trPr>
          <w:trHeight w:val="9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4A1DDA" w:rsidTr="0045535A">
        <w:tblPrEx>
          <w:tblLook w:val="04A0"/>
        </w:tblPrEx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中共宝鸡市委政法委员会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4A1DDA" w:rsidTr="0045535A">
        <w:tblPrEx>
          <w:tblLook w:val="04A0"/>
        </w:tblPrEx>
        <w:trPr>
          <w:trHeight w:val="11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431001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4A1DDA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中共宝鸡市委政法委员会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4A1DDA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A1DD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769" w:type="dxa"/>
        <w:tblInd w:w="89" w:type="dxa"/>
        <w:tblLook w:val="0000"/>
      </w:tblPr>
      <w:tblGrid>
        <w:gridCol w:w="2608"/>
        <w:gridCol w:w="212"/>
        <w:gridCol w:w="1180"/>
        <w:gridCol w:w="130"/>
        <w:gridCol w:w="2248"/>
        <w:gridCol w:w="642"/>
        <w:gridCol w:w="796"/>
        <w:gridCol w:w="584"/>
        <w:gridCol w:w="2392"/>
        <w:gridCol w:w="448"/>
        <w:gridCol w:w="1340"/>
        <w:gridCol w:w="1189"/>
      </w:tblGrid>
      <w:tr w:rsidR="00433B1A" w:rsidRPr="00FF406B" w:rsidTr="0045535A">
        <w:trPr>
          <w:gridAfter w:val="1"/>
          <w:wAfter w:w="1189" w:type="dxa"/>
          <w:trHeight w:val="45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gridAfter w:val="1"/>
          <w:wAfter w:w="1189" w:type="dxa"/>
          <w:trHeight w:val="450"/>
        </w:trPr>
        <w:tc>
          <w:tcPr>
            <w:tcW w:w="12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2018年部门综合预算财政拨款收支总表</w:t>
            </w:r>
          </w:p>
        </w:tc>
      </w:tr>
      <w:tr w:rsidR="00433B1A" w:rsidRPr="00FF406B" w:rsidTr="0045535A">
        <w:trPr>
          <w:gridAfter w:val="1"/>
          <w:wAfter w:w="1189" w:type="dxa"/>
          <w:trHeight w:val="450"/>
        </w:trPr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                   入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                        出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1、公共预算拨款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1、一般公共服务支出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828.05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1、人员经费和公用经费支出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609.55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2、非税收入拨款收入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2、外交支出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(1)工资福利支出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2、政府性基金拨款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3、国防支出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(2)商品和服务支出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3、国有资本经营预算收入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4、公共安全支出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(3)对个人和家庭的补助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5、教育支出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2、项目支出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6、科学技术支出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(1)工资福利支出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7、文化体育与传媒支出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(2)商品和服务支出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279.00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8、社会保障和就业支出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(3)对个人和家庭补助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9、社会保险基金支出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(4)债务利息及费用支出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10、医疗卫生与计划生育支出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(5)资本性支出(基本建设)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11、节能环保支出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(6)资本性支出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12、城乡社区支出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(7)对企业补助(基本建设)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13、农林水支出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(8)对企业补助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14、交通运输支出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(9)对社会保障基金补助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15、资源勘探信息等支出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(10)其他支出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16、商业服务业等支出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3、上缴上级支出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17、金融支出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4、事业单位经营支出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18、援助其他地区支出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5、对附属单位补助支出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19、国土海洋气象等支出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20、住房保障支出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21、粮油物资储备支出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22、国有资本经营预算支出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23、预备费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24、其他支出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25、转移性支出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26、债务还本支出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27、债务付息支出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28、债务发行费用支出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0B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15.76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B1A" w:rsidRPr="00E80B5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E80B5C" w:rsidTr="0045535A">
        <w:tblPrEx>
          <w:tblLook w:val="04A0"/>
        </w:tblPrEx>
        <w:trPr>
          <w:trHeight w:val="30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E80B5C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80B5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80B5C">
              <w:rPr>
                <w:rFonts w:ascii="宋体" w:hAnsi="宋体" w:cs="宋体" w:hint="eastAsia"/>
                <w:kern w:val="0"/>
                <w:sz w:val="18"/>
                <w:szCs w:val="18"/>
              </w:rPr>
              <w:t>914.31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486" w:type="dxa"/>
        <w:tblLook w:val="0000"/>
      </w:tblPr>
      <w:tblGrid>
        <w:gridCol w:w="2057"/>
        <w:gridCol w:w="3551"/>
        <w:gridCol w:w="1575"/>
        <w:gridCol w:w="1575"/>
        <w:gridCol w:w="1575"/>
        <w:gridCol w:w="1575"/>
        <w:gridCol w:w="1578"/>
      </w:tblGrid>
      <w:tr w:rsidR="00433B1A" w:rsidRPr="00FF406B" w:rsidTr="0045535A">
        <w:trPr>
          <w:trHeight w:val="621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表5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590"/>
        </w:trPr>
        <w:tc>
          <w:tcPr>
            <w:tcW w:w="13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2018年部门综合预算一般公共预算支出明细表（按功能科目分）</w:t>
            </w:r>
          </w:p>
        </w:tc>
      </w:tr>
      <w:tr w:rsidR="00433B1A" w:rsidRPr="00FF406B" w:rsidTr="0045535A">
        <w:trPr>
          <w:trHeight w:val="466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</w:tbl>
    <w:tbl>
      <w:tblPr>
        <w:tblpPr w:leftFromText="180" w:rightFromText="180" w:vertAnchor="text" w:horzAnchor="margin" w:tblpY="341"/>
        <w:tblW w:w="13716" w:type="dxa"/>
        <w:tblLook w:val="04A0"/>
      </w:tblPr>
      <w:tblGrid>
        <w:gridCol w:w="1585"/>
        <w:gridCol w:w="2738"/>
        <w:gridCol w:w="1729"/>
        <w:gridCol w:w="1833"/>
        <w:gridCol w:w="2057"/>
        <w:gridCol w:w="1417"/>
        <w:gridCol w:w="2357"/>
      </w:tblGrid>
      <w:tr w:rsidR="00433B1A" w:rsidRPr="00AA6079" w:rsidTr="0045535A">
        <w:trPr>
          <w:trHeight w:val="38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功能科目编码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545.75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828.05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20136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其他共产党事务支出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828.05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2013601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539.05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2013602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21011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AA6079" w:rsidTr="0045535A">
        <w:trPr>
          <w:trHeight w:val="38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AA6079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AA6079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A60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366" w:type="dxa"/>
        <w:tblInd w:w="89" w:type="dxa"/>
        <w:tblLook w:val="0000"/>
      </w:tblPr>
      <w:tblGrid>
        <w:gridCol w:w="2342"/>
        <w:gridCol w:w="3486"/>
        <w:gridCol w:w="1274"/>
        <w:gridCol w:w="1770"/>
        <w:gridCol w:w="1770"/>
        <w:gridCol w:w="1225"/>
        <w:gridCol w:w="1499"/>
      </w:tblGrid>
      <w:tr w:rsidR="00433B1A" w:rsidRPr="00FF406B" w:rsidTr="0045535A">
        <w:trPr>
          <w:trHeight w:val="603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573"/>
        </w:trPr>
        <w:tc>
          <w:tcPr>
            <w:tcW w:w="1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2018年部门综合预算一般公共预算支出明细表（按经济分类科目分）</w:t>
            </w:r>
          </w:p>
        </w:tc>
      </w:tr>
      <w:tr w:rsidR="00433B1A" w:rsidRPr="00FF406B" w:rsidTr="0045535A">
        <w:trPr>
          <w:trHeight w:val="452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895" w:type="dxa"/>
        <w:tblInd w:w="89" w:type="dxa"/>
        <w:tblLook w:val="04A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433B1A" w:rsidRPr="00FF3BB3" w:rsidTr="0045535A">
        <w:trPr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经济科目编码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898.55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545.75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200.10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200.10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150.30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150.30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奖金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116.70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116.70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基本医疗保险(单位支付)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养老保险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大病互助(单位支付)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工伤保险(单位支付)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342.80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279.00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25.70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取暖费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9.50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56.35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55.00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204.25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25.25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179.00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对个人和家庭补助支出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11.26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生活补助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其他对个人和家庭的补助支出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2645" w:type="dxa"/>
        <w:tblInd w:w="89" w:type="dxa"/>
        <w:tblLook w:val="0000"/>
      </w:tblPr>
      <w:tblGrid>
        <w:gridCol w:w="1855"/>
        <w:gridCol w:w="4224"/>
        <w:gridCol w:w="1284"/>
        <w:gridCol w:w="1855"/>
        <w:gridCol w:w="1855"/>
        <w:gridCol w:w="1572"/>
      </w:tblGrid>
      <w:tr w:rsidR="00433B1A" w:rsidRPr="00FF406B" w:rsidTr="0045535A">
        <w:trPr>
          <w:trHeight w:val="59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569"/>
        </w:trPr>
        <w:tc>
          <w:tcPr>
            <w:tcW w:w="12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2018年部门综合预算一般公共预算基本支出明细表（按功能科目分）</w:t>
            </w:r>
          </w:p>
        </w:tc>
      </w:tr>
      <w:tr w:rsidR="00433B1A" w:rsidRPr="00FF406B" w:rsidTr="0045535A">
        <w:trPr>
          <w:trHeight w:val="449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4024" w:type="dxa"/>
        <w:tblInd w:w="89" w:type="dxa"/>
        <w:tblLook w:val="04A0"/>
      </w:tblPr>
      <w:tblGrid>
        <w:gridCol w:w="1847"/>
        <w:gridCol w:w="4469"/>
        <w:gridCol w:w="2040"/>
        <w:gridCol w:w="1871"/>
        <w:gridCol w:w="2040"/>
        <w:gridCol w:w="1757"/>
      </w:tblGrid>
      <w:tr w:rsidR="00433B1A" w:rsidRPr="00FF3BB3" w:rsidTr="0045535A">
        <w:trPr>
          <w:trHeight w:val="44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功能科目编码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609.55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545.75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539.05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20136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其他共产党事务支出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539.05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2013601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539.05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475.25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21011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3BB3" w:rsidTr="0045535A">
        <w:trPr>
          <w:trHeight w:val="4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4638" w:type="dxa"/>
        <w:tblInd w:w="89" w:type="dxa"/>
        <w:tblLook w:val="0000"/>
      </w:tblPr>
      <w:tblGrid>
        <w:gridCol w:w="1917"/>
        <w:gridCol w:w="330"/>
        <w:gridCol w:w="2734"/>
        <w:gridCol w:w="1559"/>
        <w:gridCol w:w="120"/>
        <w:gridCol w:w="1575"/>
        <w:gridCol w:w="289"/>
        <w:gridCol w:w="1843"/>
        <w:gridCol w:w="115"/>
        <w:gridCol w:w="2247"/>
        <w:gridCol w:w="454"/>
        <w:gridCol w:w="236"/>
        <w:gridCol w:w="1219"/>
      </w:tblGrid>
      <w:tr w:rsidR="00433B1A" w:rsidRPr="00FF406B" w:rsidTr="0045535A">
        <w:trPr>
          <w:trHeight w:val="527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表8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500"/>
        </w:trPr>
        <w:tc>
          <w:tcPr>
            <w:tcW w:w="14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2018年部门综合预算一般公共预算基本支出明细表（按经济分类科目分）</w:t>
            </w:r>
          </w:p>
        </w:tc>
      </w:tr>
      <w:tr w:rsidR="00433B1A" w:rsidRPr="00FF406B" w:rsidTr="0045535A">
        <w:trPr>
          <w:trHeight w:val="394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ind w:firstLineChars="500" w:firstLine="9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经济科目编码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经济科目名称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公用经费支出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609.55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545.75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544.49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200.10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200.10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150.30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150.30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30103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奖金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116.70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116.70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30104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基本医疗保险(单位支付)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20.05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20.05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养老保险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50.13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30109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大病互助(单位支付)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30110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工伤保险(单位支付)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30199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其他工资福利支出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63.80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30201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30208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取暖费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30210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30213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维修(护)费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6.50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30217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公务接待费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30299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其他商品和服务支出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25.25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25.25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对个人和家庭补助支出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3BB3" w:rsidTr="0045535A">
        <w:tblPrEx>
          <w:tblLook w:val="04A0"/>
        </w:tblPrEx>
        <w:trPr>
          <w:gridAfter w:val="1"/>
          <w:wAfter w:w="1219" w:type="dxa"/>
          <w:trHeight w:val="5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30305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生活补助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FF3BB3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3BB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FF3BB3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4263" w:type="dxa"/>
        <w:tblInd w:w="89" w:type="dxa"/>
        <w:tblLook w:val="0000"/>
      </w:tblPr>
      <w:tblGrid>
        <w:gridCol w:w="2732"/>
        <w:gridCol w:w="1083"/>
        <w:gridCol w:w="3899"/>
        <w:gridCol w:w="1081"/>
        <w:gridCol w:w="3899"/>
        <w:gridCol w:w="1569"/>
      </w:tblGrid>
      <w:tr w:rsidR="00433B1A" w:rsidRPr="00FF406B" w:rsidTr="0045535A">
        <w:trPr>
          <w:trHeight w:val="29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表9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295"/>
        </w:trPr>
        <w:tc>
          <w:tcPr>
            <w:tcW w:w="14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2018年部门综合预算政府性基金收支表</w:t>
            </w:r>
          </w:p>
        </w:tc>
      </w:tr>
      <w:tr w:rsidR="00433B1A" w:rsidRPr="00FF406B" w:rsidTr="0045535A">
        <w:trPr>
          <w:trHeight w:val="295"/>
        </w:trPr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FF406B" w:rsidTr="0045535A">
        <w:trPr>
          <w:trHeight w:val="146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收                   入</w:t>
            </w:r>
          </w:p>
        </w:tc>
        <w:tc>
          <w:tcPr>
            <w:tcW w:w="10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                        出</w:t>
            </w:r>
          </w:p>
        </w:tc>
      </w:tr>
      <w:tr w:rsidR="00433B1A" w:rsidRPr="00FF406B" w:rsidTr="0045535A">
        <w:trPr>
          <w:trHeight w:val="14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支出功能分科目（按大类）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支出经济科目（按大类）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一、政府性基金拨款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一、科学技术支出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一、人员经费和公用经费支出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二、文化体育与传媒支出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工资福利支出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三、社会保障和就业支出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四、节能环保支出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对个人和家庭的补助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五、城乡社区支出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六、农林水支出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工资福利支出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七、交通运输支出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商品和服务支出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八、资源勘探信息等支出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对个人和家庭的补助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九、商业服务等支出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债务付息及费用支出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十、金融支出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资本性支出(基本建设)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十一、其他支出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资本性支出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十二、转移性支出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对企业补助(基本建设）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十三、债务还本支出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对企业补助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十四、债务付息支出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对社会保障基金补助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57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06B">
              <w:rPr>
                <w:rFonts w:ascii="宋体" w:hAnsi="宋体" w:cs="宋体" w:hint="eastAsia"/>
                <w:kern w:val="0"/>
                <w:sz w:val="20"/>
                <w:szCs w:val="20"/>
              </w:rPr>
              <w:t>十五、债务发行费用支出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其他支出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4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三、上缴上级支出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4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四、事业单位经营支出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4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五、对附属单位补助支出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FF406B" w:rsidTr="0045535A">
        <w:trPr>
          <w:trHeight w:val="146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700" w:type="dxa"/>
        <w:tblInd w:w="89" w:type="dxa"/>
        <w:tblLook w:val="0000"/>
      </w:tblPr>
      <w:tblGrid>
        <w:gridCol w:w="2453"/>
        <w:gridCol w:w="4622"/>
        <w:gridCol w:w="2526"/>
        <w:gridCol w:w="4099"/>
      </w:tblGrid>
      <w:tr w:rsidR="00433B1A" w:rsidRPr="00FF406B" w:rsidTr="0045535A">
        <w:trPr>
          <w:trHeight w:val="6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表10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62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2018年部门综合预算项目支出表</w:t>
            </w:r>
          </w:p>
        </w:tc>
      </w:tr>
      <w:tr w:rsidR="00433B1A" w:rsidRPr="00FF406B" w:rsidTr="0045535A">
        <w:trPr>
          <w:trHeight w:val="37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4328" w:type="dxa"/>
        <w:tblInd w:w="89" w:type="dxa"/>
        <w:tblLook w:val="04A0"/>
      </w:tblPr>
      <w:tblGrid>
        <w:gridCol w:w="3582"/>
        <w:gridCol w:w="3582"/>
        <w:gridCol w:w="3582"/>
        <w:gridCol w:w="3582"/>
      </w:tblGrid>
      <w:tr w:rsidR="00433B1A" w:rsidRPr="00D94CE1" w:rsidTr="0045535A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单位（项目）名称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项目简介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中共宝鸡市委政法委员会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中共宝鸡市委政法委员会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289.00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涉法涉</w:t>
            </w:r>
            <w:proofErr w:type="gramStart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诉工作</w:t>
            </w:r>
            <w:proofErr w:type="gramEnd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经费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政法宣传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60.00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专项经费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公共安全感测试及“两率一度”评价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社会治安综合治理工作经费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77.00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法学会建设项目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30.00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宝鸡市见义勇为基金项目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宝鸡市政</w:t>
            </w:r>
            <w:proofErr w:type="gramStart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法网络</w:t>
            </w:r>
            <w:proofErr w:type="gramEnd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维护项目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全市政法综</w:t>
            </w:r>
            <w:proofErr w:type="gramStart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治维稳业务</w:t>
            </w:r>
            <w:proofErr w:type="gramEnd"/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骨干培训项目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33B1A" w:rsidRPr="00D94CE1" w:rsidTr="0045535A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431001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D94CE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司法体制改革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D94CE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4CE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3361" w:type="dxa"/>
        <w:tblInd w:w="89" w:type="dxa"/>
        <w:tblLook w:val="0000"/>
      </w:tblPr>
      <w:tblGrid>
        <w:gridCol w:w="1147"/>
        <w:gridCol w:w="1147"/>
        <w:gridCol w:w="1147"/>
        <w:gridCol w:w="1200"/>
        <w:gridCol w:w="1200"/>
        <w:gridCol w:w="1200"/>
        <w:gridCol w:w="1200"/>
        <w:gridCol w:w="720"/>
        <w:gridCol w:w="1733"/>
        <w:gridCol w:w="1200"/>
        <w:gridCol w:w="1467"/>
      </w:tblGrid>
      <w:tr w:rsidR="00433B1A" w:rsidRPr="00FF406B" w:rsidTr="0045535A">
        <w:trPr>
          <w:trHeight w:val="65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表11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519"/>
        </w:trPr>
        <w:tc>
          <w:tcPr>
            <w:tcW w:w="13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F406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2018年部门综合预算政府采购（资产配置、购买服务）预算表</w:t>
            </w:r>
          </w:p>
        </w:tc>
      </w:tr>
      <w:tr w:rsidR="00433B1A" w:rsidRPr="00FF406B" w:rsidTr="0045535A">
        <w:trPr>
          <w:trHeight w:val="301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433B1A" w:rsidRPr="00FF406B" w:rsidTr="0045535A">
        <w:trPr>
          <w:trHeight w:val="61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采购项目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采购目录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实施采购时间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预算金额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说明</w:t>
            </w:r>
          </w:p>
        </w:tc>
      </w:tr>
      <w:tr w:rsidR="00433B1A" w:rsidRPr="00FF406B" w:rsidTr="0045535A">
        <w:trPr>
          <w:trHeight w:val="61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FF406B" w:rsidTr="0045535A">
        <w:trPr>
          <w:trHeight w:val="619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</w:tr>
      <w:tr w:rsidR="00433B1A" w:rsidRPr="00FF406B" w:rsidTr="0045535A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06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4085" w:type="dxa"/>
        <w:tblInd w:w="89" w:type="dxa"/>
        <w:tblLook w:val="0000"/>
      </w:tblPr>
      <w:tblGrid>
        <w:gridCol w:w="731"/>
        <w:gridCol w:w="435"/>
        <w:gridCol w:w="170"/>
        <w:gridCol w:w="366"/>
        <w:gridCol w:w="668"/>
        <w:gridCol w:w="367"/>
        <w:gridCol w:w="386"/>
        <w:gridCol w:w="367"/>
        <w:gridCol w:w="435"/>
        <w:gridCol w:w="367"/>
        <w:gridCol w:w="367"/>
        <w:gridCol w:w="367"/>
        <w:gridCol w:w="367"/>
        <w:gridCol w:w="64"/>
        <w:gridCol w:w="617"/>
        <w:gridCol w:w="143"/>
        <w:gridCol w:w="295"/>
        <w:gridCol w:w="283"/>
        <w:gridCol w:w="102"/>
        <w:gridCol w:w="518"/>
        <w:gridCol w:w="320"/>
        <w:gridCol w:w="285"/>
        <w:gridCol w:w="442"/>
        <w:gridCol w:w="95"/>
        <w:gridCol w:w="435"/>
        <w:gridCol w:w="119"/>
        <w:gridCol w:w="270"/>
        <w:gridCol w:w="369"/>
        <w:gridCol w:w="669"/>
        <w:gridCol w:w="148"/>
        <w:gridCol w:w="357"/>
        <w:gridCol w:w="402"/>
        <w:gridCol w:w="220"/>
        <w:gridCol w:w="319"/>
        <w:gridCol w:w="469"/>
        <w:gridCol w:w="367"/>
        <w:gridCol w:w="816"/>
        <w:gridCol w:w="203"/>
        <w:gridCol w:w="365"/>
      </w:tblGrid>
      <w:tr w:rsidR="00433B1A" w:rsidRPr="00FF406B" w:rsidTr="0045535A">
        <w:trPr>
          <w:gridAfter w:val="1"/>
          <w:wAfter w:w="387" w:type="dxa"/>
          <w:trHeight w:val="374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1A" w:rsidRPr="00FF406B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6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RANGE!A1:AC15"/>
            <w:r w:rsidRPr="0067692C">
              <w:rPr>
                <w:rFonts w:ascii="宋体" w:hAnsi="宋体" w:cs="宋体" w:hint="eastAsia"/>
                <w:kern w:val="0"/>
                <w:sz w:val="18"/>
                <w:szCs w:val="18"/>
              </w:rPr>
              <w:t>表12</w:t>
            </w:r>
            <w:bookmarkEnd w:id="0"/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570"/>
        </w:trPr>
        <w:tc>
          <w:tcPr>
            <w:tcW w:w="1349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67692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2018年部门综合预算一般公共预算拨款“三公”经费及会议费、培训费支出预算表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45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692C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54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2017年</w:t>
            </w:r>
          </w:p>
        </w:tc>
        <w:tc>
          <w:tcPr>
            <w:tcW w:w="4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2018年</w:t>
            </w:r>
          </w:p>
        </w:tc>
        <w:tc>
          <w:tcPr>
            <w:tcW w:w="4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增减变化情况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5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一般公共预算拨款安排的“三公”经费预算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2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一般公共预算拨款安排的“三公”经费预算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一般公共预算拨款安排的“三公”经费预算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54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因公出国（境）费用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公务用车购置及运行维护费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因公出国（境）费用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公务用车购置及运行维护费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因公出国（境）费用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公务用车购置及运行维护费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85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公务用车购置费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小计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公务用车购置费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67692C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3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市委政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法委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41.1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2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  <w:r w:rsidRPr="0067692C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9.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56.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-7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3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33B1A" w:rsidRPr="0067692C" w:rsidTr="0045535A">
        <w:tblPrEx>
          <w:tblLook w:val="04A0"/>
        </w:tblPrEx>
        <w:trPr>
          <w:trHeight w:val="3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67692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1A" w:rsidRPr="0067692C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tbl>
      <w:tblPr>
        <w:tblW w:w="12980" w:type="dxa"/>
        <w:tblInd w:w="89" w:type="dxa"/>
        <w:tblLook w:val="04A0"/>
      </w:tblPr>
      <w:tblGrid>
        <w:gridCol w:w="480"/>
        <w:gridCol w:w="80"/>
        <w:gridCol w:w="440"/>
        <w:gridCol w:w="600"/>
        <w:gridCol w:w="400"/>
        <w:gridCol w:w="940"/>
        <w:gridCol w:w="1620"/>
        <w:gridCol w:w="1060"/>
        <w:gridCol w:w="480"/>
        <w:gridCol w:w="940"/>
        <w:gridCol w:w="560"/>
        <w:gridCol w:w="860"/>
        <w:gridCol w:w="660"/>
        <w:gridCol w:w="760"/>
        <w:gridCol w:w="180"/>
        <w:gridCol w:w="1240"/>
        <w:gridCol w:w="1660"/>
        <w:gridCol w:w="20"/>
      </w:tblGrid>
      <w:tr w:rsidR="00433B1A" w:rsidRPr="00E40041" w:rsidTr="009F46D4">
        <w:trPr>
          <w:trHeight w:val="330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45535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lastRenderedPageBreak/>
              <w:t>表13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3B1A" w:rsidRPr="00E40041" w:rsidTr="009F46D4">
        <w:trPr>
          <w:trHeight w:val="675"/>
        </w:trPr>
        <w:tc>
          <w:tcPr>
            <w:tcW w:w="12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 w:rsidRPr="00E40041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lastRenderedPageBreak/>
              <w:t>2018年部门专项业务经费</w:t>
            </w:r>
            <w:proofErr w:type="gramStart"/>
            <w:r w:rsidRPr="00E40041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一级项目</w:t>
            </w:r>
            <w:proofErr w:type="gramEnd"/>
            <w:r w:rsidRPr="00E40041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绩效目标表</w:t>
            </w:r>
          </w:p>
        </w:tc>
      </w:tr>
      <w:tr w:rsidR="00433B1A" w:rsidRPr="00E40041" w:rsidTr="009F46D4">
        <w:trPr>
          <w:trHeight w:val="285"/>
        </w:trPr>
        <w:tc>
          <w:tcPr>
            <w:tcW w:w="129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3B1A" w:rsidRPr="00E40041" w:rsidTr="009F46D4">
        <w:trPr>
          <w:trHeight w:val="885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专项（项目）名称</w:t>
            </w:r>
          </w:p>
        </w:tc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履职专项业务经费</w:t>
            </w:r>
          </w:p>
        </w:tc>
      </w:tr>
      <w:tr w:rsidR="00433B1A" w:rsidRPr="00E40041" w:rsidTr="009F46D4">
        <w:trPr>
          <w:trHeight w:val="600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市委政法委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实施期限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433B1A" w:rsidRPr="00E40041" w:rsidTr="009F46D4">
        <w:trPr>
          <w:trHeight w:val="600"/>
        </w:trPr>
        <w:tc>
          <w:tcPr>
            <w:tcW w:w="2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资金金额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实施期资金总额：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</w:tr>
      <w:tr w:rsidR="00433B1A" w:rsidRPr="00E40041" w:rsidTr="009F46D4">
        <w:trPr>
          <w:trHeight w:val="600"/>
        </w:trPr>
        <w:tc>
          <w:tcPr>
            <w:tcW w:w="2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    其中：财政拨款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    其中：财政拨款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</w:tr>
      <w:tr w:rsidR="00433B1A" w:rsidRPr="00E40041" w:rsidTr="009F46D4">
        <w:trPr>
          <w:trHeight w:val="660"/>
        </w:trPr>
        <w:tc>
          <w:tcPr>
            <w:tcW w:w="2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         其他资金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          其他资金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E40041" w:rsidTr="009F46D4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目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5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实施期总目标</w:t>
            </w:r>
          </w:p>
        </w:tc>
        <w:tc>
          <w:tcPr>
            <w:tcW w:w="6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433B1A" w:rsidRPr="00E40041" w:rsidTr="009F46D4">
        <w:trPr>
          <w:trHeight w:val="169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目标：加强政法队伍建设；加强社会治安综合治理；加强</w:t>
            </w: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维稳信息研</w:t>
            </w:r>
            <w:proofErr w:type="gramEnd"/>
            <w:r w:rsidRPr="00E40041">
              <w:rPr>
                <w:rFonts w:ascii="宋体" w:hAnsi="宋体" w:cs="宋体" w:hint="eastAsia"/>
                <w:kern w:val="0"/>
                <w:sz w:val="24"/>
              </w:rPr>
              <w:t>判处置；加强执法监督和涉法涉诉信访工作；加强法学研究工作，组织对政法系统领导干部和业务干部集中培训；开展扫黑除恶专项斗争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</w:p>
        </w:tc>
        <w:tc>
          <w:tcPr>
            <w:tcW w:w="688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目标：加强政法队伍建设，狠抓政法队伍建设；加强社会治安综合治理，开展综治委专项组和铁路护路联防工作；加强</w:t>
            </w: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维稳信息研</w:t>
            </w:r>
            <w:proofErr w:type="gramEnd"/>
            <w:r w:rsidRPr="00E40041">
              <w:rPr>
                <w:rFonts w:ascii="宋体" w:hAnsi="宋体" w:cs="宋体" w:hint="eastAsia"/>
                <w:kern w:val="0"/>
                <w:sz w:val="24"/>
              </w:rPr>
              <w:t>判处置，排查化解不稳定因素，深入推进风险评估工作；加强执法监督和涉法涉诉信访工作，着力解决执法办案不规范等问题；加强法学研究工作，组织对政法系统领导干部和业务干部集中培训；开展扫黑除恶专项斗争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</w:p>
        </w:tc>
      </w:tr>
      <w:tr w:rsidR="00433B1A" w:rsidRPr="00E40041" w:rsidTr="009F46D4">
        <w:trPr>
          <w:trHeight w:val="6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lastRenderedPageBreak/>
              <w:t>绩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0041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E4004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重大决策风险评估完成率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重大决策风险评估完成率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</w:tr>
      <w:tr w:rsidR="00433B1A" w:rsidRPr="00E40041" w:rsidTr="009F46D4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矛盾纠纷排查化解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≥800件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矛盾纠纷排查化解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≥800件</w:t>
            </w:r>
          </w:p>
        </w:tc>
      </w:tr>
      <w:tr w:rsidR="00433B1A" w:rsidRPr="00E40041" w:rsidTr="009F46D4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培训政法干部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≥300人次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培训政法干部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≥300人次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重大决策风险评估完成率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重大决策风险评估完成率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≥90%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涉路恐爆案件</w:t>
            </w:r>
            <w:proofErr w:type="gram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零发生</w:t>
            </w:r>
            <w:proofErr w:type="gramEnd"/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涉路恐爆案件</w:t>
            </w:r>
            <w:proofErr w:type="gramEnd"/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40041">
              <w:rPr>
                <w:rFonts w:ascii="宋体" w:hAnsi="宋体" w:cs="宋体" w:hint="eastAsia"/>
                <w:kern w:val="0"/>
                <w:sz w:val="24"/>
              </w:rPr>
              <w:t>零发生</w:t>
            </w:r>
            <w:proofErr w:type="gramEnd"/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培训合格率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培训合格率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433B1A" w:rsidRPr="00E40041" w:rsidTr="009F46D4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E40041" w:rsidTr="009F46D4">
        <w:trPr>
          <w:trHeight w:val="6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E40041" w:rsidTr="009F46D4">
        <w:trPr>
          <w:trHeight w:val="73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培训成本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320元/天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培训成本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320元/天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维护社会稳定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维护社会稳定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维护社会稳定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维护社会稳定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公众安全感提升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公众安全感提升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公众安全感提升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公众安全感提升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E40041" w:rsidTr="009F46D4">
        <w:trPr>
          <w:trHeight w:val="9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3B1A" w:rsidRPr="00E40041" w:rsidTr="009F46D4">
        <w:trPr>
          <w:trHeight w:val="12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社会治安满意率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≥92%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E40041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社会治安满意率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1A" w:rsidRPr="00E40041" w:rsidRDefault="00433B1A" w:rsidP="004553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041">
              <w:rPr>
                <w:rFonts w:ascii="宋体" w:hAnsi="宋体" w:cs="宋体" w:hint="eastAsia"/>
                <w:kern w:val="0"/>
                <w:sz w:val="24"/>
              </w:rPr>
              <w:t>≥92%</w:t>
            </w:r>
          </w:p>
        </w:tc>
      </w:tr>
      <w:tr w:rsidR="009F46D4" w:rsidRPr="009F46D4" w:rsidTr="009F46D4">
        <w:trPr>
          <w:gridAfter w:val="1"/>
          <w:wAfter w:w="20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35AF7" w:rsidRDefault="00535AF7" w:rsidP="009F46D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表14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46D4" w:rsidRPr="009F46D4" w:rsidTr="009F46D4">
        <w:trPr>
          <w:gridAfter w:val="1"/>
          <w:wAfter w:w="20" w:type="dxa"/>
          <w:trHeight w:val="600"/>
        </w:trPr>
        <w:tc>
          <w:tcPr>
            <w:tcW w:w="12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AF7" w:rsidRDefault="00535AF7" w:rsidP="009F46D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F46D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2018年部门专项资金整体绩效目标表</w:t>
            </w:r>
          </w:p>
        </w:tc>
      </w:tr>
      <w:tr w:rsidR="009F46D4" w:rsidRPr="009F46D4" w:rsidTr="009F46D4">
        <w:trPr>
          <w:gridAfter w:val="1"/>
          <w:wAfter w:w="20" w:type="dxa"/>
          <w:trHeight w:val="255"/>
        </w:trPr>
        <w:tc>
          <w:tcPr>
            <w:tcW w:w="12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46D4" w:rsidRPr="009F46D4" w:rsidTr="009F46D4">
        <w:trPr>
          <w:gridAfter w:val="1"/>
          <w:wAfter w:w="20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专项（项目）名称</w:t>
            </w:r>
          </w:p>
        </w:tc>
        <w:tc>
          <w:tcPr>
            <w:tcW w:w="10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实施期限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资金金额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实施期资金总额：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年度资金总额：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      其中：财政拨款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             其他资金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739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体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lastRenderedPageBreak/>
              <w:t>目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lastRenderedPageBreak/>
              <w:t>实施期总目标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年度目标</w:t>
            </w:r>
          </w:p>
        </w:tc>
      </w:tr>
      <w:tr w:rsidR="009F46D4" w:rsidRPr="009F46D4" w:rsidTr="009F46D4">
        <w:trPr>
          <w:gridAfter w:val="1"/>
          <w:wAfter w:w="20" w:type="dxa"/>
          <w:trHeight w:val="2742"/>
        </w:trPr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51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lastRenderedPageBreak/>
              <w:t>绩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效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D4"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 w:rsidRPr="009F46D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指标内容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产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F46D4" w:rsidRPr="009F46D4" w:rsidTr="009F46D4">
        <w:trPr>
          <w:gridAfter w:val="1"/>
          <w:wAfter w:w="20" w:type="dxa"/>
          <w:trHeight w:val="9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 w:rsidRPr="009F46D4"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D4" w:rsidRPr="009F46D4" w:rsidRDefault="009F46D4" w:rsidP="009F4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F46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3B1A" w:rsidRDefault="00433B1A" w:rsidP="00433B1A">
      <w:pPr>
        <w:widowControl/>
        <w:spacing w:line="500" w:lineRule="exact"/>
        <w:jc w:val="left"/>
        <w:rPr>
          <w:rFonts w:ascii="仿宋" w:eastAsia="仿宋" w:hint="eastAsia"/>
          <w:b/>
          <w:bCs/>
          <w:sz w:val="32"/>
          <w:szCs w:val="32"/>
        </w:rPr>
      </w:pPr>
    </w:p>
    <w:p w:rsidR="00433B1A" w:rsidRPr="00433B1A" w:rsidRDefault="00433B1A"/>
    <w:sectPr w:rsidR="00433B1A" w:rsidRPr="00433B1A" w:rsidSect="00433B1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DD" w:rsidRDefault="007E77DD" w:rsidP="00433B1A">
      <w:r>
        <w:separator/>
      </w:r>
    </w:p>
  </w:endnote>
  <w:endnote w:type="continuationSeparator" w:id="0">
    <w:p w:rsidR="007E77DD" w:rsidRDefault="007E77DD" w:rsidP="0043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9910"/>
      <w:docPartObj>
        <w:docPartGallery w:val="Page Numbers (Bottom of Page)"/>
        <w:docPartUnique/>
      </w:docPartObj>
    </w:sdtPr>
    <w:sdtContent>
      <w:p w:rsidR="00433B1A" w:rsidRDefault="00433B1A">
        <w:pPr>
          <w:pStyle w:val="a6"/>
        </w:pPr>
        <w:fldSimple w:instr=" PAGE   \* MERGEFORMAT ">
          <w:r w:rsidR="00535AF7" w:rsidRPr="00535AF7">
            <w:rPr>
              <w:noProof/>
              <w:lang w:val="zh-CN"/>
            </w:rPr>
            <w:t>37</w:t>
          </w:r>
        </w:fldSimple>
      </w:p>
    </w:sdtContent>
  </w:sdt>
  <w:p w:rsidR="00433B1A" w:rsidRDefault="00433B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DD" w:rsidRDefault="007E77DD" w:rsidP="00433B1A">
      <w:r>
        <w:separator/>
      </w:r>
    </w:p>
  </w:footnote>
  <w:footnote w:type="continuationSeparator" w:id="0">
    <w:p w:rsidR="007E77DD" w:rsidRDefault="007E77DD" w:rsidP="0043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1A"/>
    <w:rsid w:val="0014291E"/>
    <w:rsid w:val="00433B1A"/>
    <w:rsid w:val="004467BC"/>
    <w:rsid w:val="004E198D"/>
    <w:rsid w:val="00535AF7"/>
    <w:rsid w:val="00732F0B"/>
    <w:rsid w:val="007E77DD"/>
    <w:rsid w:val="009F46D4"/>
    <w:rsid w:val="00B916FF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unhideWhenUsed/>
    <w:rsid w:val="00433B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B1A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433B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0"/>
    <w:rsid w:val="00433B1A"/>
    <w:pPr>
      <w:ind w:leftChars="2500" w:left="100"/>
    </w:pPr>
  </w:style>
  <w:style w:type="character" w:customStyle="1" w:styleId="Char0">
    <w:name w:val="日期 Char"/>
    <w:basedOn w:val="a0"/>
    <w:link w:val="a5"/>
    <w:rsid w:val="00433B1A"/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1"/>
    <w:uiPriority w:val="99"/>
    <w:rsid w:val="0043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3B1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433B1A"/>
  </w:style>
  <w:style w:type="paragraph" w:styleId="a8">
    <w:name w:val="header"/>
    <w:basedOn w:val="a"/>
    <w:link w:val="Char2"/>
    <w:rsid w:val="0043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433B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编制数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实有人员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退休人员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工勤人员</c:v>
                </c:pt>
              </c:strCache>
            </c:strRef>
          </c:tx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239028864"/>
        <c:axId val="239604096"/>
      </c:barChart>
      <c:catAx>
        <c:axId val="239028864"/>
        <c:scaling>
          <c:orientation val="minMax"/>
        </c:scaling>
        <c:axPos val="b"/>
        <c:numFmt formatCode="General" sourceLinked="1"/>
        <c:tickLblPos val="nextTo"/>
        <c:crossAx val="239604096"/>
        <c:crosses val="autoZero"/>
        <c:auto val="1"/>
        <c:lblAlgn val="ctr"/>
        <c:lblOffset val="100"/>
      </c:catAx>
      <c:valAx>
        <c:axId val="239604096"/>
        <c:scaling>
          <c:orientation val="minMax"/>
        </c:scaling>
        <c:axPos val="l"/>
        <c:majorGridlines/>
        <c:numFmt formatCode="General" sourceLinked="1"/>
        <c:tickLblPos val="nextTo"/>
        <c:crossAx val="23902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人员经费支出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422.07</c:v>
                </c:pt>
                <c:pt idx="1">
                  <c:v>545.75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公用经费支出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39.4</c:v>
                </c:pt>
                <c:pt idx="1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专项业务经费支出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293.64000000000004</c:v>
                </c:pt>
                <c:pt idx="1">
                  <c:v>289</c:v>
                </c:pt>
              </c:numCache>
            </c:numRef>
          </c:val>
        </c:ser>
        <c:axId val="291015296"/>
        <c:axId val="460603392"/>
      </c:barChart>
      <c:catAx>
        <c:axId val="291015296"/>
        <c:scaling>
          <c:orientation val="minMax"/>
        </c:scaling>
        <c:axPos val="b"/>
        <c:numFmt formatCode="General" sourceLinked="1"/>
        <c:tickLblPos val="nextTo"/>
        <c:crossAx val="460603392"/>
        <c:crosses val="autoZero"/>
        <c:auto val="1"/>
        <c:lblAlgn val="ctr"/>
        <c:lblOffset val="100"/>
      </c:catAx>
      <c:valAx>
        <c:axId val="460603392"/>
        <c:scaling>
          <c:orientation val="minMax"/>
        </c:scaling>
        <c:axPos val="l"/>
        <c:majorGridlines/>
        <c:numFmt formatCode="General" sourceLinked="1"/>
        <c:tickLblPos val="nextTo"/>
        <c:crossAx val="29101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2096</Words>
  <Characters>11949</Characters>
  <Application>Microsoft Office Word</Application>
  <DocSecurity>0</DocSecurity>
  <Lines>99</Lines>
  <Paragraphs>28</Paragraphs>
  <ScaleCrop>false</ScaleCrop>
  <Company>Sky123.Org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2018-09-18T08:07:00Z</dcterms:created>
  <dcterms:modified xsi:type="dcterms:W3CDTF">2018-09-18T08:21:00Z</dcterms:modified>
</cp:coreProperties>
</file>